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5" w:type="dxa"/>
        <w:jc w:val="center"/>
        <w:tblCellSpacing w:w="0" w:type="dxa"/>
        <w:tblCellMar>
          <w:left w:w="0" w:type="dxa"/>
          <w:right w:w="0" w:type="dxa"/>
        </w:tblCellMar>
        <w:tblLook w:val="04A0"/>
      </w:tblPr>
      <w:tblGrid>
        <w:gridCol w:w="10866"/>
        <w:gridCol w:w="3759"/>
      </w:tblGrid>
      <w:tr w:rsidR="00452704" w:rsidTr="00452704">
        <w:trPr>
          <w:tblCellSpacing w:w="0" w:type="dxa"/>
          <w:jc w:val="center"/>
        </w:trPr>
        <w:tc>
          <w:tcPr>
            <w:tcW w:w="9030" w:type="dxa"/>
            <w:shd w:val="clear" w:color="auto" w:fill="FFFFFF"/>
            <w:tcMar>
              <w:top w:w="120" w:type="dxa"/>
              <w:left w:w="120" w:type="dxa"/>
              <w:bottom w:w="120" w:type="dxa"/>
              <w:right w:w="120" w:type="dxa"/>
            </w:tcMar>
          </w:tcPr>
          <w:p w:rsidR="00452704" w:rsidRDefault="00452704">
            <w:pPr>
              <w:jc w:val="center"/>
              <w:rPr>
                <w:rFonts w:ascii="Verdana" w:hAnsi="Verdana"/>
                <w:sz w:val="20"/>
                <w:szCs w:val="20"/>
              </w:rPr>
            </w:pPr>
            <w:r>
              <w:rPr>
                <w:rFonts w:ascii="Verdana" w:hAnsi="Verdana"/>
                <w:noProof/>
                <w:sz w:val="20"/>
                <w:szCs w:val="20"/>
              </w:rPr>
              <w:drawing>
                <wp:inline distT="0" distB="0" distL="0" distR="0">
                  <wp:extent cx="850900" cy="1254760"/>
                  <wp:effectExtent l="19050" t="0" r="6350" b="0"/>
                  <wp:docPr id="1" name="Picture 1"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kras"/>
                          <pic:cNvPicPr>
                            <a:picLocks noChangeAspect="1" noChangeArrowheads="1"/>
                          </pic:cNvPicPr>
                        </pic:nvPicPr>
                        <pic:blipFill>
                          <a:blip r:embed="rId5" r:link="rId6" cstate="print"/>
                          <a:srcRect/>
                          <a:stretch>
                            <a:fillRect/>
                          </a:stretch>
                        </pic:blipFill>
                        <pic:spPr bwMode="auto">
                          <a:xfrm>
                            <a:off x="0" y="0"/>
                            <a:ext cx="850900" cy="1254760"/>
                          </a:xfrm>
                          <a:prstGeom prst="rect">
                            <a:avLst/>
                          </a:prstGeom>
                          <a:noFill/>
                          <a:ln w="9525">
                            <a:noFill/>
                            <a:miter lim="800000"/>
                            <a:headEnd/>
                            <a:tailEnd/>
                          </a:ln>
                        </pic:spPr>
                      </pic:pic>
                    </a:graphicData>
                  </a:graphic>
                </wp:inline>
              </w:drawing>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9"/>
                <w:szCs w:val="29"/>
              </w:rPr>
              <w:t>CHAKRAS</w:t>
            </w:r>
          </w:p>
          <w:p w:rsidR="00452704" w:rsidRDefault="00452704">
            <w:pPr>
              <w:rPr>
                <w:rFonts w:ascii="Verdana" w:hAnsi="Verdana"/>
                <w:sz w:val="20"/>
                <w:szCs w:val="20"/>
              </w:rPr>
            </w:pPr>
          </w:p>
          <w:p w:rsidR="00452704" w:rsidRDefault="00452704">
            <w:pPr>
              <w:jc w:val="right"/>
              <w:rPr>
                <w:rFonts w:ascii="Verdana" w:hAnsi="Verdana"/>
                <w:sz w:val="17"/>
                <w:szCs w:val="17"/>
              </w:rPr>
            </w:pPr>
            <w:proofErr w:type="spellStart"/>
            <w:r>
              <w:rPr>
                <w:rFonts w:ascii="Verdana" w:hAnsi="Verdana"/>
                <w:sz w:val="17"/>
                <w:szCs w:val="17"/>
              </w:rPr>
              <w:t>por</w:t>
            </w:r>
            <w:proofErr w:type="spellEnd"/>
            <w:r>
              <w:rPr>
                <w:rFonts w:ascii="Verdana" w:hAnsi="Verdana"/>
                <w:sz w:val="17"/>
                <w:szCs w:val="17"/>
              </w:rPr>
              <w:t xml:space="preserve"> </w:t>
            </w:r>
            <w:r>
              <w:rPr>
                <w:rFonts w:ascii="Verdana" w:hAnsi="Verdana"/>
                <w:b/>
                <w:bCs/>
                <w:sz w:val="17"/>
                <w:szCs w:val="17"/>
              </w:rPr>
              <w:t>Mariana Rivas</w:t>
            </w:r>
          </w:p>
          <w:p w:rsidR="00452704" w:rsidRDefault="00452704">
            <w:pPr>
              <w:spacing w:after="240"/>
              <w:rPr>
                <w:rFonts w:ascii="Verdana" w:hAnsi="Verdana"/>
                <w:sz w:val="20"/>
                <w:szCs w:val="20"/>
              </w:rPr>
            </w:pPr>
          </w:p>
          <w:tbl>
            <w:tblPr>
              <w:tblW w:w="9161" w:type="dxa"/>
              <w:tblCellSpacing w:w="7" w:type="dxa"/>
              <w:tblInd w:w="1136" w:type="dxa"/>
              <w:tblCellMar>
                <w:left w:w="0" w:type="dxa"/>
                <w:right w:w="0" w:type="dxa"/>
              </w:tblCellMar>
              <w:tblLook w:val="04A0"/>
            </w:tblPr>
            <w:tblGrid>
              <w:gridCol w:w="1588"/>
              <w:gridCol w:w="7573"/>
            </w:tblGrid>
            <w:tr w:rsidR="00452704" w:rsidRPr="00452704" w:rsidTr="00452704">
              <w:trPr>
                <w:tblCellSpacing w:w="7" w:type="dxa"/>
              </w:trPr>
              <w:tc>
                <w:tcPr>
                  <w:tcW w:w="0" w:type="auto"/>
                  <w:tcMar>
                    <w:top w:w="15" w:type="dxa"/>
                    <w:left w:w="15" w:type="dxa"/>
                    <w:bottom w:w="15" w:type="dxa"/>
                    <w:right w:w="15" w:type="dxa"/>
                  </w:tcMar>
                  <w:vAlign w:val="bottom"/>
                  <w:hideMark/>
                </w:tcPr>
                <w:p w:rsidR="00452704" w:rsidRDefault="00452704">
                  <w:pPr>
                    <w:jc w:val="center"/>
                    <w:rPr>
                      <w:rFonts w:ascii="Verdana" w:hAnsi="Verdana"/>
                      <w:sz w:val="20"/>
                      <w:szCs w:val="20"/>
                    </w:rPr>
                  </w:pPr>
                  <w:r>
                    <w:rPr>
                      <w:rFonts w:ascii="Verdana" w:hAnsi="Verdana"/>
                      <w:noProof/>
                      <w:sz w:val="20"/>
                      <w:szCs w:val="20"/>
                    </w:rPr>
                    <w:drawing>
                      <wp:inline distT="0" distB="0" distL="0" distR="0">
                        <wp:extent cx="956945" cy="1584325"/>
                        <wp:effectExtent l="19050" t="0" r="0" b="0"/>
                        <wp:docPr id="2" name="Picture 2" descr="http://www.mantra.com.ar/imagenes/imagterapias/chak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tra.com.ar/imagenes/imagterapias/chakra1.jpg"/>
                                <pic:cNvPicPr>
                                  <a:picLocks noChangeAspect="1" noChangeArrowheads="1"/>
                                </pic:cNvPicPr>
                              </pic:nvPicPr>
                              <pic:blipFill>
                                <a:blip r:embed="rId7" r:link="rId8" cstate="print"/>
                                <a:srcRect/>
                                <a:stretch>
                                  <a:fillRect/>
                                </a:stretch>
                              </pic:blipFill>
                              <pic:spPr bwMode="auto">
                                <a:xfrm>
                                  <a:off x="0" y="0"/>
                                  <a:ext cx="956945" cy="15843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452704" w:rsidRDefault="00452704">
                  <w:pPr>
                    <w:rPr>
                      <w:rFonts w:ascii="Verdana" w:hAnsi="Verdana"/>
                      <w:sz w:val="20"/>
                      <w:szCs w:val="20"/>
                      <w:lang w:val="es-MX"/>
                    </w:rPr>
                  </w:pPr>
                  <w:r>
                    <w:rPr>
                      <w:rFonts w:ascii="Verdana" w:hAnsi="Verdana"/>
                      <w:b/>
                      <w:bCs/>
                      <w:sz w:val="20"/>
                      <w:szCs w:val="20"/>
                      <w:lang w:val="es-MX"/>
                    </w:rPr>
                    <w:t>L</w:t>
                  </w:r>
                  <w:r>
                    <w:rPr>
                      <w:rFonts w:ascii="Verdana" w:hAnsi="Verdana"/>
                      <w:sz w:val="20"/>
                      <w:szCs w:val="20"/>
                      <w:lang w:val="es-MX"/>
                    </w:rPr>
                    <w:t xml:space="preserve">os </w:t>
                  </w:r>
                  <w:proofErr w:type="spellStart"/>
                  <w:r>
                    <w:rPr>
                      <w:rFonts w:ascii="Verdana" w:hAnsi="Verdana"/>
                      <w:b/>
                      <w:bCs/>
                      <w:sz w:val="20"/>
                      <w:szCs w:val="20"/>
                      <w:lang w:val="es-MX"/>
                    </w:rPr>
                    <w:t>chakras</w:t>
                  </w:r>
                  <w:proofErr w:type="spellEnd"/>
                  <w:r>
                    <w:rPr>
                      <w:rFonts w:ascii="Verdana" w:hAnsi="Verdana"/>
                      <w:sz w:val="20"/>
                      <w:szCs w:val="20"/>
                      <w:lang w:val="es-MX"/>
                    </w:rPr>
                    <w:t xml:space="preserve"> son </w:t>
                  </w:r>
                  <w:r>
                    <w:rPr>
                      <w:rFonts w:ascii="Verdana" w:hAnsi="Verdana"/>
                      <w:b/>
                      <w:bCs/>
                      <w:sz w:val="20"/>
                      <w:szCs w:val="20"/>
                      <w:lang w:val="es-MX"/>
                    </w:rPr>
                    <w:t>vórtices (remolinos)</w:t>
                  </w:r>
                  <w:r>
                    <w:rPr>
                      <w:rFonts w:ascii="Verdana" w:hAnsi="Verdana"/>
                      <w:sz w:val="20"/>
                      <w:szCs w:val="20"/>
                      <w:lang w:val="es-MX"/>
                    </w:rPr>
                    <w:t xml:space="preserve"> esféricos en el cuerpo </w:t>
                  </w:r>
                  <w:proofErr w:type="spellStart"/>
                  <w:r>
                    <w:rPr>
                      <w:rFonts w:ascii="Verdana" w:hAnsi="Verdana"/>
                      <w:sz w:val="20"/>
                      <w:szCs w:val="20"/>
                      <w:lang w:val="es-MX"/>
                    </w:rPr>
                    <w:t>etérico</w:t>
                  </w:r>
                  <w:proofErr w:type="spellEnd"/>
                  <w:r>
                    <w:rPr>
                      <w:rFonts w:ascii="Verdana" w:hAnsi="Verdana"/>
                      <w:sz w:val="20"/>
                      <w:szCs w:val="20"/>
                      <w:lang w:val="es-MX"/>
                    </w:rPr>
                    <w:t xml:space="preserve"> que </w:t>
                  </w:r>
                  <w:proofErr w:type="spellStart"/>
                  <w:r>
                    <w:rPr>
                      <w:rFonts w:ascii="Verdana" w:hAnsi="Verdana"/>
                      <w:sz w:val="20"/>
                      <w:szCs w:val="20"/>
                      <w:lang w:val="es-MX"/>
                    </w:rPr>
                    <w:t>acúan</w:t>
                  </w:r>
                  <w:proofErr w:type="spellEnd"/>
                  <w:r>
                    <w:rPr>
                      <w:rFonts w:ascii="Verdana" w:hAnsi="Verdana"/>
                      <w:sz w:val="20"/>
                      <w:szCs w:val="20"/>
                      <w:lang w:val="es-MX"/>
                    </w:rPr>
                    <w:t xml:space="preserve"> como transmisores de energía. Tienen influencia en nuestra actividad en el plano físico a través del funcionamiento de las glándulas endocrinas (glándulas de secreción interna como la tiroides). Estas glándulas afectan a nuestro funcionamiento corporal, al balance mental y a la integridad emocional. Dependiendo del uso que les demos a ellos y a nuestras energías serán constructivos o discordantes. </w:t>
                  </w:r>
                </w:p>
              </w:tc>
            </w:tr>
            <w:tr w:rsidR="00452704" w:rsidRPr="00452704" w:rsidTr="00452704">
              <w:trPr>
                <w:tblCellSpacing w:w="7" w:type="dxa"/>
              </w:trPr>
              <w:tc>
                <w:tcPr>
                  <w:tcW w:w="0" w:type="auto"/>
                  <w:tcMar>
                    <w:top w:w="15" w:type="dxa"/>
                    <w:left w:w="15" w:type="dxa"/>
                    <w:bottom w:w="15" w:type="dxa"/>
                    <w:right w:w="15" w:type="dxa"/>
                  </w:tcMar>
                  <w:vAlign w:val="center"/>
                  <w:hideMark/>
                </w:tcPr>
                <w:p w:rsidR="00452704" w:rsidRPr="00452704" w:rsidRDefault="00452704">
                  <w:pPr>
                    <w:rPr>
                      <w:rFonts w:ascii="Times New Roman" w:eastAsia="Times New Roman" w:hAnsi="Times New Roman"/>
                      <w:sz w:val="20"/>
                      <w:szCs w:val="20"/>
                      <w:lang w:val="es-MX"/>
                    </w:rPr>
                  </w:pPr>
                </w:p>
              </w:tc>
              <w:tc>
                <w:tcPr>
                  <w:tcW w:w="0" w:type="auto"/>
                  <w:tcMar>
                    <w:top w:w="15" w:type="dxa"/>
                    <w:left w:w="15" w:type="dxa"/>
                    <w:bottom w:w="15" w:type="dxa"/>
                    <w:right w:w="15" w:type="dxa"/>
                  </w:tcMar>
                  <w:vAlign w:val="center"/>
                  <w:hideMark/>
                </w:tcPr>
                <w:p w:rsidR="00452704" w:rsidRPr="00452704" w:rsidRDefault="00452704">
                  <w:pPr>
                    <w:rPr>
                      <w:rFonts w:ascii="Times New Roman" w:eastAsia="Times New Roman" w:hAnsi="Times New Roman"/>
                      <w:sz w:val="20"/>
                      <w:szCs w:val="20"/>
                      <w:lang w:val="es-MX"/>
                    </w:rPr>
                  </w:pPr>
                </w:p>
              </w:tc>
            </w:tr>
          </w:tbl>
          <w:p w:rsidR="00452704" w:rsidRDefault="00452704">
            <w:pPr>
              <w:rPr>
                <w:rFonts w:ascii="Verdana" w:hAnsi="Verdana"/>
                <w:sz w:val="20"/>
                <w:szCs w:val="20"/>
              </w:rPr>
            </w:pPr>
            <w:r>
              <w:rPr>
                <w:rFonts w:ascii="Verdana" w:hAnsi="Verdana"/>
                <w:sz w:val="20"/>
                <w:szCs w:val="20"/>
                <w:lang w:val="es-MX"/>
              </w:rPr>
              <w:t xml:space="preserve">Nuestro cuerpo </w:t>
            </w:r>
            <w:proofErr w:type="spellStart"/>
            <w:r>
              <w:rPr>
                <w:rFonts w:ascii="Verdana" w:hAnsi="Verdana"/>
                <w:sz w:val="20"/>
                <w:szCs w:val="20"/>
                <w:lang w:val="es-MX"/>
              </w:rPr>
              <w:t>etérico</w:t>
            </w:r>
            <w:proofErr w:type="spellEnd"/>
            <w:r>
              <w:rPr>
                <w:rFonts w:ascii="Verdana" w:hAnsi="Verdana"/>
                <w:sz w:val="20"/>
                <w:szCs w:val="20"/>
                <w:lang w:val="es-MX"/>
              </w:rPr>
              <w:t xml:space="preserve"> tiene </w:t>
            </w:r>
            <w:r>
              <w:rPr>
                <w:rFonts w:ascii="Verdana" w:hAnsi="Verdana"/>
                <w:b/>
                <w:bCs/>
                <w:sz w:val="20"/>
                <w:szCs w:val="20"/>
                <w:lang w:val="es-MX"/>
              </w:rPr>
              <w:t xml:space="preserve">7 </w:t>
            </w:r>
            <w:proofErr w:type="spellStart"/>
            <w:r>
              <w:rPr>
                <w:rFonts w:ascii="Verdana" w:hAnsi="Verdana"/>
                <w:b/>
                <w:bCs/>
                <w:sz w:val="20"/>
                <w:szCs w:val="20"/>
                <w:lang w:val="es-MX"/>
              </w:rPr>
              <w:t>chakras</w:t>
            </w:r>
            <w:proofErr w:type="spellEnd"/>
            <w:r>
              <w:rPr>
                <w:rFonts w:ascii="Verdana" w:hAnsi="Verdana"/>
                <w:sz w:val="20"/>
                <w:szCs w:val="20"/>
                <w:lang w:val="es-MX"/>
              </w:rPr>
              <w:t xml:space="preserve"> básicos. No existen </w:t>
            </w:r>
            <w:proofErr w:type="spellStart"/>
            <w:r>
              <w:rPr>
                <w:rFonts w:ascii="Verdana" w:hAnsi="Verdana"/>
                <w:sz w:val="20"/>
                <w:szCs w:val="20"/>
                <w:lang w:val="es-MX"/>
              </w:rPr>
              <w:t>chakras</w:t>
            </w:r>
            <w:proofErr w:type="spellEnd"/>
            <w:r>
              <w:rPr>
                <w:rFonts w:ascii="Verdana" w:hAnsi="Verdana"/>
                <w:sz w:val="20"/>
                <w:szCs w:val="20"/>
                <w:lang w:val="es-MX"/>
              </w:rPr>
              <w:t xml:space="preserve"> buenos o malos, todos son necesarios para las experiencias terrestres como para el mismo proceso de espiritualización.</w:t>
            </w:r>
            <w:r>
              <w:rPr>
                <w:rFonts w:ascii="Verdana" w:hAnsi="Verdana"/>
                <w:sz w:val="20"/>
                <w:szCs w:val="20"/>
                <w:lang w:val="es-MX"/>
              </w:rPr>
              <w:br/>
              <w:t xml:space="preserve">Voy a explicar la función de cada </w:t>
            </w:r>
            <w:proofErr w:type="spellStart"/>
            <w:r>
              <w:rPr>
                <w:rFonts w:ascii="Verdana" w:hAnsi="Verdana"/>
                <w:sz w:val="20"/>
                <w:szCs w:val="20"/>
                <w:lang w:val="es-MX"/>
              </w:rPr>
              <w:t>chakra</w:t>
            </w:r>
            <w:proofErr w:type="spellEnd"/>
            <w:r>
              <w:rPr>
                <w:rFonts w:ascii="Verdana" w:hAnsi="Verdana"/>
                <w:sz w:val="20"/>
                <w:szCs w:val="20"/>
                <w:lang w:val="es-MX"/>
              </w:rPr>
              <w:t xml:space="preserve"> por separado, pero no hay que olvidarse que funcionan como un todo. En ese todo está el equilibrio.</w:t>
            </w:r>
            <w:r>
              <w:rPr>
                <w:rFonts w:ascii="Verdana" w:hAnsi="Verdana"/>
                <w:sz w:val="20"/>
                <w:szCs w:val="20"/>
                <w:lang w:val="es-MX"/>
              </w:rPr>
              <w:br/>
              <w:t xml:space="preserve">Cada </w:t>
            </w:r>
            <w:proofErr w:type="spellStart"/>
            <w:r>
              <w:rPr>
                <w:rFonts w:ascii="Verdana" w:hAnsi="Verdana"/>
                <w:sz w:val="20"/>
                <w:szCs w:val="20"/>
                <w:lang w:val="es-MX"/>
              </w:rPr>
              <w:t>chakra</w:t>
            </w:r>
            <w:proofErr w:type="spellEnd"/>
            <w:r>
              <w:rPr>
                <w:rFonts w:ascii="Verdana" w:hAnsi="Verdana"/>
                <w:sz w:val="20"/>
                <w:szCs w:val="20"/>
                <w:lang w:val="es-MX"/>
              </w:rPr>
              <w:t xml:space="preserve"> tiene una función dual, con excepción del primero y el séptimo. </w:t>
            </w:r>
            <w:r>
              <w:rPr>
                <w:rFonts w:ascii="Verdana" w:hAnsi="Verdana"/>
                <w:sz w:val="20"/>
                <w:szCs w:val="20"/>
              </w:rPr>
              <w:t xml:space="preserve">Los </w:t>
            </w:r>
            <w:proofErr w:type="spellStart"/>
            <w:r>
              <w:rPr>
                <w:rFonts w:ascii="Verdana" w:hAnsi="Verdana"/>
                <w:sz w:val="20"/>
                <w:szCs w:val="20"/>
              </w:rPr>
              <w:t>demás</w:t>
            </w:r>
            <w:proofErr w:type="spellEnd"/>
            <w:r>
              <w:rPr>
                <w:rFonts w:ascii="Verdana" w:hAnsi="Verdana"/>
                <w:sz w:val="20"/>
                <w:szCs w:val="20"/>
              </w:rPr>
              <w:t xml:space="preserve"> </w:t>
            </w:r>
            <w:proofErr w:type="spellStart"/>
            <w:r>
              <w:rPr>
                <w:rFonts w:ascii="Verdana" w:hAnsi="Verdana"/>
                <w:sz w:val="20"/>
                <w:szCs w:val="20"/>
              </w:rPr>
              <w:t>tienen</w:t>
            </w:r>
            <w:proofErr w:type="spellEnd"/>
            <w:r>
              <w:rPr>
                <w:rFonts w:ascii="Verdana" w:hAnsi="Verdana"/>
                <w:sz w:val="20"/>
                <w:szCs w:val="20"/>
              </w:rPr>
              <w:t xml:space="preserve"> </w:t>
            </w:r>
            <w:proofErr w:type="spellStart"/>
            <w:r>
              <w:rPr>
                <w:rFonts w:ascii="Verdana" w:hAnsi="Verdana"/>
                <w:sz w:val="20"/>
                <w:szCs w:val="20"/>
              </w:rPr>
              <w:t>una</w:t>
            </w:r>
            <w:proofErr w:type="spellEnd"/>
            <w:r>
              <w:rPr>
                <w:rFonts w:ascii="Verdana" w:hAnsi="Verdana"/>
                <w:sz w:val="20"/>
                <w:szCs w:val="20"/>
              </w:rPr>
              <w:t xml:space="preserve"> </w:t>
            </w:r>
            <w:proofErr w:type="spellStart"/>
            <w:r>
              <w:rPr>
                <w:rFonts w:ascii="Verdana" w:hAnsi="Verdana"/>
                <w:sz w:val="20"/>
                <w:szCs w:val="20"/>
              </w:rPr>
              <w:t>actividad</w:t>
            </w:r>
            <w:proofErr w:type="spellEnd"/>
            <w:r>
              <w:rPr>
                <w:rFonts w:ascii="Verdana" w:hAnsi="Verdana"/>
                <w:sz w:val="20"/>
                <w:szCs w:val="20"/>
              </w:rPr>
              <w:t xml:space="preserve"> </w:t>
            </w:r>
            <w:proofErr w:type="spellStart"/>
            <w:r>
              <w:rPr>
                <w:rFonts w:ascii="Verdana" w:hAnsi="Verdana"/>
                <w:sz w:val="20"/>
                <w:szCs w:val="20"/>
              </w:rPr>
              <w:t>mundana</w:t>
            </w:r>
            <w:proofErr w:type="spellEnd"/>
            <w:r>
              <w:rPr>
                <w:rFonts w:ascii="Verdana" w:hAnsi="Verdana"/>
                <w:sz w:val="20"/>
                <w:szCs w:val="20"/>
              </w:rPr>
              <w:t xml:space="preserve"> y </w:t>
            </w:r>
            <w:proofErr w:type="spellStart"/>
            <w:r>
              <w:rPr>
                <w:rFonts w:ascii="Verdana" w:hAnsi="Verdana"/>
                <w:sz w:val="20"/>
                <w:szCs w:val="20"/>
              </w:rPr>
              <w:t>otra</w:t>
            </w:r>
            <w:proofErr w:type="spellEnd"/>
            <w:r>
              <w:rPr>
                <w:rFonts w:ascii="Verdana" w:hAnsi="Verdana"/>
                <w:sz w:val="20"/>
                <w:szCs w:val="20"/>
              </w:rPr>
              <w:t xml:space="preserve"> </w:t>
            </w:r>
            <w:proofErr w:type="spellStart"/>
            <w:r>
              <w:rPr>
                <w:rFonts w:ascii="Verdana" w:hAnsi="Verdana"/>
                <w:sz w:val="20"/>
                <w:szCs w:val="20"/>
              </w:rPr>
              <w:t>espiritual</w:t>
            </w:r>
            <w:proofErr w:type="spellEnd"/>
            <w:r>
              <w:rPr>
                <w:rFonts w:ascii="Verdana" w:hAnsi="Verdana"/>
                <w:sz w:val="20"/>
                <w:szCs w:val="20"/>
              </w:rPr>
              <w:t xml:space="preserve">. </w:t>
            </w:r>
          </w:p>
          <w:p w:rsidR="00452704" w:rsidRDefault="00452704">
            <w:pPr>
              <w:jc w:val="center"/>
              <w:rPr>
                <w:rFonts w:ascii="Verdana" w:hAnsi="Verdana"/>
                <w:sz w:val="20"/>
                <w:szCs w:val="20"/>
              </w:rPr>
            </w:pPr>
            <w:r>
              <w:rPr>
                <w:rFonts w:ascii="Verdana" w:hAnsi="Verdana"/>
                <w:noProof/>
                <w:sz w:val="20"/>
                <w:szCs w:val="20"/>
              </w:rPr>
              <w:drawing>
                <wp:inline distT="0" distB="0" distL="0" distR="0">
                  <wp:extent cx="138430" cy="138430"/>
                  <wp:effectExtent l="19050" t="0" r="0" b="0"/>
                  <wp:docPr id="3" name="Picture 3" descr="http://www.mantra.com.ar/imagenes/imagterapias/su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tra.com.ar/imagenes/imagterapias/sunsmall.gif"/>
                          <pic:cNvPicPr>
                            <a:picLocks noChangeAspect="1" noChangeArrowheads="1"/>
                          </pic:cNvPicPr>
                        </pic:nvPicPr>
                        <pic:blipFill>
                          <a:blip r:embed="rId9" r:link="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452704" w:rsidRDefault="00452704">
            <w:pPr>
              <w:rPr>
                <w:rFonts w:ascii="Verdana" w:hAnsi="Verdana"/>
                <w:b/>
                <w:bCs/>
                <w:sz w:val="20"/>
                <w:szCs w:val="20"/>
              </w:rPr>
            </w:pPr>
          </w:p>
          <w:p w:rsidR="00452704" w:rsidRDefault="00452704">
            <w:pPr>
              <w:jc w:val="center"/>
              <w:rPr>
                <w:rFonts w:ascii="Verdana" w:hAnsi="Verdana"/>
                <w:b/>
                <w:bCs/>
                <w:sz w:val="20"/>
                <w:szCs w:val="20"/>
                <w:lang w:val="es-MX"/>
              </w:rPr>
            </w:pPr>
            <w:proofErr w:type="spellStart"/>
            <w:r>
              <w:rPr>
                <w:rFonts w:ascii="Verdana" w:hAnsi="Verdana"/>
                <w:b/>
                <w:bCs/>
                <w:sz w:val="20"/>
                <w:szCs w:val="20"/>
                <w:lang w:val="es-MX"/>
              </w:rPr>
              <w:t>Chakras</w:t>
            </w:r>
            <w:proofErr w:type="spellEnd"/>
            <w:r>
              <w:rPr>
                <w:rFonts w:ascii="Verdana" w:hAnsi="Verdana"/>
                <w:b/>
                <w:bCs/>
                <w:sz w:val="20"/>
                <w:szCs w:val="20"/>
                <w:lang w:val="es-MX"/>
              </w:rPr>
              <w:t xml:space="preserve"> Menores</w:t>
            </w:r>
          </w:p>
          <w:p w:rsidR="00452704" w:rsidRDefault="00452704">
            <w:pPr>
              <w:pStyle w:val="NormalWeb"/>
              <w:rPr>
                <w:lang w:val="es-MX"/>
              </w:rPr>
            </w:pPr>
            <w:r>
              <w:rPr>
                <w:lang w:val="es-MX"/>
              </w:rPr>
              <w:t xml:space="preserve">Existen cientos de puntos de energía dentro del cuerpo físico y alrededor de él, inclusive dentro de los vehículos mental, emocional y espiritual. Los más importantes de estos </w:t>
            </w:r>
            <w:proofErr w:type="spellStart"/>
            <w:r>
              <w:rPr>
                <w:lang w:val="es-MX"/>
              </w:rPr>
              <w:t>chakras</w:t>
            </w:r>
            <w:proofErr w:type="spellEnd"/>
            <w:r>
              <w:rPr>
                <w:lang w:val="es-MX"/>
              </w:rPr>
              <w:t xml:space="preserve"> estarían en las manos y en los pies. </w:t>
            </w:r>
          </w:p>
          <w:p w:rsidR="00452704" w:rsidRDefault="00452704">
            <w:pPr>
              <w:jc w:val="center"/>
              <w:rPr>
                <w:rFonts w:ascii="Verdana" w:hAnsi="Verdana"/>
                <w:sz w:val="20"/>
                <w:szCs w:val="20"/>
              </w:rPr>
            </w:pPr>
            <w:bookmarkStart w:id="0" w:name="1"/>
            <w:bookmarkEnd w:id="0"/>
            <w:r>
              <w:rPr>
                <w:rFonts w:ascii="Verdana" w:hAnsi="Verdana"/>
                <w:noProof/>
                <w:sz w:val="20"/>
                <w:szCs w:val="20"/>
              </w:rPr>
              <w:drawing>
                <wp:inline distT="0" distB="0" distL="0" distR="0">
                  <wp:extent cx="478155" cy="488950"/>
                  <wp:effectExtent l="19050" t="0" r="0" b="0"/>
                  <wp:docPr id="4" name="Picture 4" descr="http://www.mantra.com.ar/imagenes/imagterapias/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tra.com.ar/imagenes/imagterapias/basico.jpg"/>
                          <pic:cNvPicPr>
                            <a:picLocks noChangeAspect="1" noChangeArrowheads="1"/>
                          </pic:cNvPicPr>
                        </pic:nvPicPr>
                        <pic:blipFill>
                          <a:blip r:embed="rId11" r:link="rId12" cstate="print"/>
                          <a:srcRect/>
                          <a:stretch>
                            <a:fillRect/>
                          </a:stretch>
                        </pic:blipFill>
                        <pic:spPr bwMode="auto">
                          <a:xfrm>
                            <a:off x="0" y="0"/>
                            <a:ext cx="478155" cy="488950"/>
                          </a:xfrm>
                          <a:prstGeom prst="rect">
                            <a:avLst/>
                          </a:prstGeom>
                          <a:noFill/>
                          <a:ln w="9525">
                            <a:noFill/>
                            <a:miter lim="800000"/>
                            <a:headEnd/>
                            <a:tailEnd/>
                          </a:ln>
                        </pic:spPr>
                      </pic:pic>
                    </a:graphicData>
                  </a:graphic>
                </wp:inline>
              </w:drawing>
            </w:r>
          </w:p>
          <w:p w:rsidR="00452704" w:rsidRDefault="00452704">
            <w:pPr>
              <w:rPr>
                <w:rFonts w:ascii="Verdana" w:hAnsi="Verdana"/>
                <w:b/>
                <w:bCs/>
                <w:sz w:val="20"/>
                <w:szCs w:val="20"/>
              </w:rPr>
            </w:pP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w:t>
            </w:r>
            <w:proofErr w:type="spellEnd"/>
            <w:r>
              <w:rPr>
                <w:rFonts w:ascii="Verdana" w:hAnsi="Verdana"/>
                <w:b/>
                <w:bCs/>
                <w:sz w:val="20"/>
                <w:szCs w:val="20"/>
                <w:lang w:val="es-MX"/>
              </w:rPr>
              <w:t xml:space="preserve"> Básico</w:t>
            </w:r>
            <w:r>
              <w:rPr>
                <w:rFonts w:ascii="Verdana" w:hAnsi="Verdana"/>
                <w:sz w:val="20"/>
                <w:szCs w:val="20"/>
                <w:lang w:val="es-MX"/>
              </w:rPr>
              <w:t xml:space="preserve"> ó Primer </w:t>
            </w:r>
            <w:proofErr w:type="spellStart"/>
            <w:r>
              <w:rPr>
                <w:rFonts w:ascii="Verdana" w:hAnsi="Verdana"/>
                <w:sz w:val="20"/>
                <w:szCs w:val="20"/>
                <w:lang w:val="es-MX"/>
              </w:rPr>
              <w:t>Chakra</w:t>
            </w:r>
            <w:proofErr w:type="spellEnd"/>
          </w:p>
          <w:p w:rsidR="00452704" w:rsidRDefault="00452704">
            <w:pPr>
              <w:rPr>
                <w:rFonts w:ascii="Verdana" w:hAnsi="Verdana"/>
                <w:sz w:val="20"/>
                <w:szCs w:val="20"/>
              </w:rPr>
            </w:pPr>
            <w:r>
              <w:rPr>
                <w:rFonts w:ascii="Verdana" w:hAnsi="Verdana"/>
                <w:sz w:val="20"/>
                <w:szCs w:val="20"/>
                <w:lang w:val="es-MX"/>
              </w:rPr>
              <w:br/>
              <w:t xml:space="preserve">El funcionamiento de este </w:t>
            </w:r>
            <w:proofErr w:type="spellStart"/>
            <w:r>
              <w:rPr>
                <w:rFonts w:ascii="Verdana" w:hAnsi="Verdana"/>
                <w:sz w:val="20"/>
                <w:szCs w:val="20"/>
                <w:lang w:val="es-MX"/>
              </w:rPr>
              <w:t>chakra</w:t>
            </w:r>
            <w:proofErr w:type="spellEnd"/>
            <w:r>
              <w:rPr>
                <w:rFonts w:ascii="Verdana" w:hAnsi="Verdana"/>
                <w:sz w:val="20"/>
                <w:szCs w:val="20"/>
                <w:lang w:val="es-MX"/>
              </w:rPr>
              <w:t xml:space="preserve"> determinará nuestra conexión con la tierra y la materia. Se encuentra a la altura de los genitales.</w:t>
            </w:r>
            <w:r>
              <w:rPr>
                <w:rFonts w:ascii="Verdana" w:hAnsi="Verdana"/>
                <w:sz w:val="20"/>
                <w:szCs w:val="20"/>
                <w:lang w:val="es-MX"/>
              </w:rPr>
              <w:br/>
              <w:t>Suele llamárselo como el ancla del espíritu. Está relacionado con una sustancia (ubicada a lo largo de la columna vertebral) que mantiene al cuerpo en forma y cuando no funciona bien se presentan las enfermedades y el cuerpo empieza un proceso de deterioro.</w:t>
            </w:r>
            <w:r>
              <w:rPr>
                <w:rFonts w:ascii="Verdana" w:hAnsi="Verdana"/>
                <w:sz w:val="20"/>
                <w:szCs w:val="20"/>
                <w:lang w:val="es-MX"/>
              </w:rPr>
              <w:br/>
            </w:r>
            <w:r>
              <w:rPr>
                <w:rFonts w:ascii="Verdana" w:hAnsi="Verdana"/>
                <w:sz w:val="20"/>
                <w:szCs w:val="20"/>
                <w:lang w:val="es-MX"/>
              </w:rPr>
              <w:lastRenderedPageBreak/>
              <w:t xml:space="preserve">Este </w:t>
            </w:r>
            <w:proofErr w:type="spellStart"/>
            <w:r>
              <w:rPr>
                <w:rFonts w:ascii="Verdana" w:hAnsi="Verdana"/>
                <w:sz w:val="20"/>
                <w:szCs w:val="20"/>
                <w:lang w:val="es-MX"/>
              </w:rPr>
              <w:t>chakra</w:t>
            </w:r>
            <w:proofErr w:type="spellEnd"/>
            <w:r>
              <w:rPr>
                <w:rFonts w:ascii="Verdana" w:hAnsi="Verdana"/>
                <w:sz w:val="20"/>
                <w:szCs w:val="20"/>
                <w:lang w:val="es-MX"/>
              </w:rPr>
              <w:t xml:space="preserve"> está asociado con el sexo. Es también el lugar donde más intensa energía hay en el cuerpo humano, aquella energía que nos permite generar vida. </w:t>
            </w:r>
            <w:r>
              <w:rPr>
                <w:rFonts w:ascii="Verdana" w:hAnsi="Verdana"/>
                <w:sz w:val="20"/>
                <w:szCs w:val="20"/>
                <w:lang w:val="es-MX"/>
              </w:rPr>
              <w:br/>
              <w:t xml:space="preserve">Como todos los </w:t>
            </w:r>
            <w:proofErr w:type="spellStart"/>
            <w:r>
              <w:rPr>
                <w:rFonts w:ascii="Verdana" w:hAnsi="Verdana"/>
                <w:sz w:val="20"/>
                <w:szCs w:val="20"/>
                <w:lang w:val="es-MX"/>
              </w:rPr>
              <w:t>chakras</w:t>
            </w:r>
            <w:proofErr w:type="spellEnd"/>
            <w:r>
              <w:rPr>
                <w:rFonts w:ascii="Verdana" w:hAnsi="Verdana"/>
                <w:sz w:val="20"/>
                <w:szCs w:val="20"/>
                <w:lang w:val="es-MX"/>
              </w:rPr>
              <w:t xml:space="preserve"> se encenderá con el estímulo de la corriente espiritual. Cuando está muy activado la persona tendrá deseos de saciar su deseo a ese nivel. Cuando lo logra, el nivel de energía retrocede.</w:t>
            </w:r>
            <w:r>
              <w:rPr>
                <w:rFonts w:ascii="Verdana" w:hAnsi="Verdana"/>
                <w:sz w:val="20"/>
                <w:szCs w:val="20"/>
                <w:lang w:val="es-MX"/>
              </w:rPr>
              <w:br/>
              <w:t>Posee 4 pétalos. Características positivas: Fortaleza, vigoriza el ánimo, anima el entusiasmo, estimula el sistema nervioso y otorga la resistencia, el esfuerzo y la constancia.</w:t>
            </w:r>
            <w:r>
              <w:rPr>
                <w:rFonts w:ascii="Verdana" w:hAnsi="Verdana"/>
                <w:sz w:val="20"/>
                <w:szCs w:val="20"/>
                <w:lang w:val="es-MX"/>
              </w:rPr>
              <w:br/>
            </w:r>
            <w:r>
              <w:rPr>
                <w:rFonts w:ascii="Verdana" w:hAnsi="Verdana"/>
                <w:sz w:val="20"/>
                <w:szCs w:val="20"/>
              </w:rPr>
              <w:t xml:space="preserve">El mal </w:t>
            </w:r>
            <w:proofErr w:type="spellStart"/>
            <w:r>
              <w:rPr>
                <w:rFonts w:ascii="Verdana" w:hAnsi="Verdana"/>
                <w:sz w:val="20"/>
                <w:szCs w:val="20"/>
              </w:rPr>
              <w:t>uso</w:t>
            </w:r>
            <w:proofErr w:type="spellEnd"/>
            <w:r>
              <w:rPr>
                <w:rFonts w:ascii="Verdana" w:hAnsi="Verdana"/>
                <w:sz w:val="20"/>
                <w:szCs w:val="20"/>
              </w:rPr>
              <w:t xml:space="preserve"> </w:t>
            </w:r>
            <w:proofErr w:type="spellStart"/>
            <w:r>
              <w:rPr>
                <w:rFonts w:ascii="Verdana" w:hAnsi="Verdana"/>
                <w:sz w:val="20"/>
                <w:szCs w:val="20"/>
              </w:rPr>
              <w:t>determina</w:t>
            </w:r>
            <w:proofErr w:type="spellEnd"/>
            <w:r>
              <w:rPr>
                <w:rFonts w:ascii="Verdana" w:hAnsi="Verdana"/>
                <w:sz w:val="20"/>
                <w:szCs w:val="20"/>
              </w:rPr>
              <w:t xml:space="preserve"> el </w:t>
            </w:r>
            <w:proofErr w:type="spellStart"/>
            <w:r>
              <w:rPr>
                <w:rFonts w:ascii="Verdana" w:hAnsi="Verdana"/>
                <w:sz w:val="20"/>
                <w:szCs w:val="20"/>
              </w:rPr>
              <w:t>abatimiento</w:t>
            </w:r>
            <w:proofErr w:type="spellEnd"/>
            <w:r>
              <w:rPr>
                <w:rFonts w:ascii="Verdana" w:hAnsi="Verdana"/>
                <w:sz w:val="20"/>
                <w:szCs w:val="20"/>
              </w:rPr>
              <w:t xml:space="preserve"> </w:t>
            </w:r>
            <w:proofErr w:type="spellStart"/>
            <w:r>
              <w:rPr>
                <w:rFonts w:ascii="Verdana" w:hAnsi="Verdana"/>
                <w:sz w:val="20"/>
                <w:szCs w:val="20"/>
              </w:rPr>
              <w:t>físico</w:t>
            </w:r>
            <w:proofErr w:type="spellEnd"/>
            <w:r>
              <w:rPr>
                <w:rFonts w:ascii="Verdana" w:hAnsi="Verdana"/>
                <w:sz w:val="20"/>
                <w:szCs w:val="20"/>
              </w:rPr>
              <w:t xml:space="preserve"> y moral. </w:t>
            </w:r>
          </w:p>
          <w:p w:rsidR="00452704" w:rsidRDefault="00452704">
            <w:pPr>
              <w:jc w:val="center"/>
              <w:rPr>
                <w:rFonts w:ascii="Verdana" w:hAnsi="Verdana"/>
                <w:sz w:val="20"/>
                <w:szCs w:val="20"/>
              </w:rPr>
            </w:pPr>
            <w:bookmarkStart w:id="1" w:name="2"/>
            <w:bookmarkEnd w:id="1"/>
            <w:r>
              <w:rPr>
                <w:rFonts w:ascii="Verdana" w:hAnsi="Verdana"/>
                <w:noProof/>
                <w:sz w:val="20"/>
                <w:szCs w:val="20"/>
              </w:rPr>
              <w:drawing>
                <wp:inline distT="0" distB="0" distL="0" distR="0">
                  <wp:extent cx="478155" cy="499745"/>
                  <wp:effectExtent l="19050" t="0" r="0" b="0"/>
                  <wp:docPr id="5" name="Picture 5" descr="http://www.mantra.com.ar/imagenes/imagterapias/esple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tra.com.ar/imagenes/imagterapias/esplenico.jpg"/>
                          <pic:cNvPicPr>
                            <a:picLocks noChangeAspect="1" noChangeArrowheads="1"/>
                          </pic:cNvPicPr>
                        </pic:nvPicPr>
                        <pic:blipFill>
                          <a:blip r:embed="rId13" r:link="rId14" cstate="print"/>
                          <a:srcRect/>
                          <a:stretch>
                            <a:fillRect/>
                          </a:stretch>
                        </pic:blipFill>
                        <pic:spPr bwMode="auto">
                          <a:xfrm>
                            <a:off x="0" y="0"/>
                            <a:ext cx="478155" cy="499745"/>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w:t>
            </w:r>
            <w:proofErr w:type="spellEnd"/>
            <w:r>
              <w:rPr>
                <w:rFonts w:ascii="Verdana" w:hAnsi="Verdana"/>
                <w:b/>
                <w:bCs/>
                <w:sz w:val="20"/>
                <w:szCs w:val="20"/>
                <w:lang w:val="es-MX"/>
              </w:rPr>
              <w:t xml:space="preserve"> Esplénico</w:t>
            </w:r>
            <w:r>
              <w:rPr>
                <w:rFonts w:ascii="Verdana" w:hAnsi="Verdana"/>
                <w:sz w:val="20"/>
                <w:szCs w:val="20"/>
                <w:lang w:val="es-MX"/>
              </w:rPr>
              <w:t xml:space="preserve"> ó Segundo </w:t>
            </w:r>
            <w:proofErr w:type="spellStart"/>
            <w:r>
              <w:rPr>
                <w:rFonts w:ascii="Verdana" w:hAnsi="Verdana"/>
                <w:sz w:val="20"/>
                <w:szCs w:val="20"/>
                <w:lang w:val="es-MX"/>
              </w:rPr>
              <w:t>Chakra</w:t>
            </w:r>
            <w:proofErr w:type="spellEnd"/>
          </w:p>
          <w:p w:rsidR="00452704" w:rsidRDefault="00452704">
            <w:pPr>
              <w:rPr>
                <w:rFonts w:ascii="Verdana" w:hAnsi="Verdana"/>
                <w:sz w:val="20"/>
                <w:szCs w:val="20"/>
                <w:lang w:val="es-MX"/>
              </w:rPr>
            </w:pPr>
            <w:r>
              <w:rPr>
                <w:rFonts w:ascii="Verdana" w:hAnsi="Verdana"/>
                <w:sz w:val="20"/>
                <w:szCs w:val="20"/>
                <w:lang w:val="es-MX"/>
              </w:rPr>
              <w:br/>
              <w:t xml:space="preserve">Se encuentra a la altura del ombligo. Posee 6 pétalos. </w:t>
            </w:r>
            <w:r>
              <w:rPr>
                <w:rFonts w:ascii="Verdana" w:hAnsi="Verdana"/>
                <w:sz w:val="20"/>
                <w:szCs w:val="20"/>
                <w:lang w:val="es-MX"/>
              </w:rPr>
              <w:br/>
              <w:t xml:space="preserve">Características positivas: Tiene influencia sobre el sistema nervioso y en la temperatura del organismo. Da una perfecta armonía en el cuerpo, la mente y las emociones. Su mal uso produce histerismo ó se buscan experiencias que reflejen intensidades de placer o de dolor. </w:t>
            </w:r>
          </w:p>
          <w:p w:rsidR="00452704" w:rsidRDefault="00452704">
            <w:pPr>
              <w:jc w:val="center"/>
              <w:rPr>
                <w:rFonts w:ascii="Verdana" w:hAnsi="Verdana"/>
                <w:sz w:val="20"/>
                <w:szCs w:val="20"/>
              </w:rPr>
            </w:pPr>
            <w:bookmarkStart w:id="2" w:name="3"/>
            <w:bookmarkEnd w:id="2"/>
            <w:r>
              <w:rPr>
                <w:rFonts w:ascii="Verdana" w:hAnsi="Verdana"/>
                <w:noProof/>
                <w:sz w:val="20"/>
                <w:szCs w:val="20"/>
              </w:rPr>
              <w:drawing>
                <wp:inline distT="0" distB="0" distL="0" distR="0">
                  <wp:extent cx="478155" cy="520700"/>
                  <wp:effectExtent l="19050" t="0" r="0" b="0"/>
                  <wp:docPr id="6" name="Picture 6" descr="http://www.mantra.com.ar/imagenes/imagterapias/ple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ntra.com.ar/imagenes/imagterapias/plexo.jpg"/>
                          <pic:cNvPicPr>
                            <a:picLocks noChangeAspect="1" noChangeArrowheads="1"/>
                          </pic:cNvPicPr>
                        </pic:nvPicPr>
                        <pic:blipFill>
                          <a:blip r:embed="rId15" r:link="rId16" cstate="print"/>
                          <a:srcRect/>
                          <a:stretch>
                            <a:fillRect/>
                          </a:stretch>
                        </pic:blipFill>
                        <pic:spPr bwMode="auto">
                          <a:xfrm>
                            <a:off x="0" y="0"/>
                            <a:ext cx="478155" cy="520700"/>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r>
              <w:rPr>
                <w:rFonts w:ascii="Verdana" w:hAnsi="Verdana"/>
                <w:b/>
                <w:bCs/>
                <w:sz w:val="20"/>
                <w:szCs w:val="20"/>
                <w:lang w:val="es-MX"/>
              </w:rPr>
              <w:t>Plexo Solar</w:t>
            </w:r>
            <w:r>
              <w:rPr>
                <w:rFonts w:ascii="Verdana" w:hAnsi="Verdana"/>
                <w:sz w:val="20"/>
                <w:szCs w:val="20"/>
                <w:lang w:val="es-MX"/>
              </w:rPr>
              <w:t xml:space="preserve"> ó Tercer </w:t>
            </w:r>
            <w:proofErr w:type="spellStart"/>
            <w:r>
              <w:rPr>
                <w:rFonts w:ascii="Verdana" w:hAnsi="Verdana"/>
                <w:sz w:val="20"/>
                <w:szCs w:val="20"/>
                <w:lang w:val="es-MX"/>
              </w:rPr>
              <w:t>Chakra</w:t>
            </w:r>
            <w:proofErr w:type="spellEnd"/>
            <w:r>
              <w:rPr>
                <w:rFonts w:ascii="Verdana" w:hAnsi="Verdana"/>
                <w:sz w:val="20"/>
                <w:szCs w:val="20"/>
                <w:lang w:val="es-MX"/>
              </w:rPr>
              <w:t>:</w:t>
            </w:r>
          </w:p>
          <w:p w:rsidR="00452704" w:rsidRDefault="00452704">
            <w:pPr>
              <w:rPr>
                <w:rFonts w:ascii="Verdana" w:hAnsi="Verdana"/>
                <w:sz w:val="20"/>
                <w:szCs w:val="20"/>
                <w:lang w:val="es-MX"/>
              </w:rPr>
            </w:pPr>
            <w:r>
              <w:rPr>
                <w:rFonts w:ascii="Verdana" w:hAnsi="Verdana"/>
                <w:sz w:val="20"/>
                <w:szCs w:val="20"/>
                <w:lang w:val="es-MX"/>
              </w:rPr>
              <w:br/>
              <w:t>Se encuentra en la boca del estómago. Posee 10 pétalos.</w:t>
            </w:r>
            <w:r>
              <w:rPr>
                <w:rFonts w:ascii="Verdana" w:hAnsi="Verdana"/>
                <w:sz w:val="20"/>
                <w:szCs w:val="20"/>
                <w:lang w:val="es-MX"/>
              </w:rPr>
              <w:br/>
              <w:t xml:space="preserve">Tiene influencia sobre el aparato digestivo cuando están los 10 pétalos activados. Además da dominio sobre el subconsciente e ilumina la mente. Da cordura, enciende iniciativas y talentos, y desarrolla en alto grado la prudencia. Su mal uso o desequilibrio da necesidad a consumir azúcar, celos, imposibilidad a decir 'no' </w:t>
            </w:r>
          </w:p>
          <w:p w:rsidR="00452704" w:rsidRDefault="00452704">
            <w:pPr>
              <w:jc w:val="center"/>
              <w:rPr>
                <w:rFonts w:ascii="Verdana" w:hAnsi="Verdana"/>
                <w:sz w:val="20"/>
                <w:szCs w:val="20"/>
              </w:rPr>
            </w:pPr>
            <w:bookmarkStart w:id="3" w:name="4"/>
            <w:bookmarkEnd w:id="3"/>
            <w:r>
              <w:rPr>
                <w:rFonts w:ascii="Verdana" w:hAnsi="Verdana"/>
                <w:noProof/>
                <w:sz w:val="20"/>
                <w:szCs w:val="20"/>
              </w:rPr>
              <w:drawing>
                <wp:inline distT="0" distB="0" distL="0" distR="0">
                  <wp:extent cx="478155" cy="520700"/>
                  <wp:effectExtent l="19050" t="0" r="0" b="0"/>
                  <wp:docPr id="7" name="Picture 7" descr="http://www.mantra.com.ar/imagenes/imagterapias/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ntra.com.ar/imagenes/imagterapias/heart.jpg"/>
                          <pic:cNvPicPr>
                            <a:picLocks noChangeAspect="1" noChangeArrowheads="1"/>
                          </pic:cNvPicPr>
                        </pic:nvPicPr>
                        <pic:blipFill>
                          <a:blip r:embed="rId17" r:link="rId18" cstate="print"/>
                          <a:srcRect/>
                          <a:stretch>
                            <a:fillRect/>
                          </a:stretch>
                        </pic:blipFill>
                        <pic:spPr bwMode="auto">
                          <a:xfrm>
                            <a:off x="0" y="0"/>
                            <a:ext cx="478155" cy="520700"/>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w:t>
            </w:r>
            <w:proofErr w:type="spellEnd"/>
            <w:r>
              <w:rPr>
                <w:rFonts w:ascii="Verdana" w:hAnsi="Verdana"/>
                <w:b/>
                <w:bCs/>
                <w:sz w:val="20"/>
                <w:szCs w:val="20"/>
                <w:lang w:val="es-MX"/>
              </w:rPr>
              <w:t xml:space="preserve"> Cardíaco</w:t>
            </w:r>
            <w:r>
              <w:rPr>
                <w:rFonts w:ascii="Verdana" w:hAnsi="Verdana"/>
                <w:sz w:val="20"/>
                <w:szCs w:val="20"/>
                <w:lang w:val="es-MX"/>
              </w:rPr>
              <w:t xml:space="preserve"> ó Cuarto </w:t>
            </w:r>
            <w:proofErr w:type="spellStart"/>
            <w:r>
              <w:rPr>
                <w:rFonts w:ascii="Verdana" w:hAnsi="Verdana"/>
                <w:sz w:val="20"/>
                <w:szCs w:val="20"/>
                <w:lang w:val="es-MX"/>
              </w:rPr>
              <w:t>Chakra</w:t>
            </w:r>
            <w:proofErr w:type="spellEnd"/>
          </w:p>
          <w:p w:rsidR="00452704" w:rsidRDefault="00452704">
            <w:pPr>
              <w:rPr>
                <w:rFonts w:ascii="Verdana" w:hAnsi="Verdana"/>
                <w:sz w:val="20"/>
                <w:szCs w:val="20"/>
                <w:lang w:val="es-MX"/>
              </w:rPr>
            </w:pPr>
            <w:r>
              <w:rPr>
                <w:rFonts w:ascii="Verdana" w:hAnsi="Verdana"/>
                <w:sz w:val="20"/>
                <w:szCs w:val="20"/>
                <w:lang w:val="es-MX"/>
              </w:rPr>
              <w:br/>
              <w:t xml:space="preserve">Se encuentra a la altura del corazón. Este </w:t>
            </w:r>
            <w:proofErr w:type="spellStart"/>
            <w:r>
              <w:rPr>
                <w:rFonts w:ascii="Verdana" w:hAnsi="Verdana"/>
                <w:sz w:val="20"/>
                <w:szCs w:val="20"/>
                <w:lang w:val="es-MX"/>
              </w:rPr>
              <w:t>chakra</w:t>
            </w:r>
            <w:proofErr w:type="spellEnd"/>
            <w:r>
              <w:rPr>
                <w:rFonts w:ascii="Verdana" w:hAnsi="Verdana"/>
                <w:sz w:val="20"/>
                <w:szCs w:val="20"/>
                <w:lang w:val="es-MX"/>
              </w:rPr>
              <w:t xml:space="preserve"> es responsable de toda compasión y amor sin egoísmo, de la trascendencia y el discernimiento. Posee 12 pétalos. Tiene relación directa con el rayo rosa. Cuando están todos los rayos activos estimula la vitalidad y actividad en el cerebro, tonifica el sistema glandular y </w:t>
            </w:r>
            <w:proofErr w:type="gramStart"/>
            <w:r>
              <w:rPr>
                <w:rFonts w:ascii="Verdana" w:hAnsi="Verdana"/>
                <w:sz w:val="20"/>
                <w:szCs w:val="20"/>
                <w:lang w:val="es-MX"/>
              </w:rPr>
              <w:t>activa</w:t>
            </w:r>
            <w:proofErr w:type="gramEnd"/>
            <w:r>
              <w:rPr>
                <w:rFonts w:ascii="Verdana" w:hAnsi="Verdana"/>
                <w:sz w:val="20"/>
                <w:szCs w:val="20"/>
                <w:lang w:val="es-MX"/>
              </w:rPr>
              <w:t xml:space="preserve"> la secreción interna. </w:t>
            </w:r>
            <w:r>
              <w:rPr>
                <w:rFonts w:ascii="Verdana" w:hAnsi="Verdana"/>
                <w:sz w:val="20"/>
                <w:szCs w:val="20"/>
                <w:lang w:val="es-MX"/>
              </w:rPr>
              <w:br/>
              <w:t>Otorga la sabiduría Divina, la estabilidad, la perseverancia, la paciencia y el equilibrio mental ante el sufrimiento o el placer. Se empieza a ser más objetivo.</w:t>
            </w:r>
            <w:r>
              <w:rPr>
                <w:rFonts w:ascii="Verdana" w:hAnsi="Verdana"/>
                <w:sz w:val="20"/>
                <w:szCs w:val="20"/>
                <w:lang w:val="es-MX"/>
              </w:rPr>
              <w:br/>
              <w:t xml:space="preserve">Su desequilibrio da sensación de vacío, el ser se vuelve prejuicioso. </w:t>
            </w:r>
          </w:p>
          <w:p w:rsidR="00452704" w:rsidRDefault="00452704">
            <w:pPr>
              <w:jc w:val="center"/>
              <w:rPr>
                <w:rFonts w:ascii="Verdana" w:hAnsi="Verdana"/>
                <w:sz w:val="20"/>
                <w:szCs w:val="20"/>
              </w:rPr>
            </w:pPr>
            <w:bookmarkStart w:id="4" w:name="5"/>
            <w:bookmarkEnd w:id="4"/>
            <w:r>
              <w:rPr>
                <w:rFonts w:ascii="Verdana" w:hAnsi="Verdana"/>
                <w:noProof/>
                <w:sz w:val="20"/>
                <w:szCs w:val="20"/>
              </w:rPr>
              <w:drawing>
                <wp:inline distT="0" distB="0" distL="0" distR="0">
                  <wp:extent cx="478155" cy="499745"/>
                  <wp:effectExtent l="19050" t="0" r="0" b="0"/>
                  <wp:docPr id="8" name="Picture 8" descr="http://www.mantra.com.ar/imagenes/imagterapias/garg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ntra.com.ar/imagenes/imagterapias/garganta.jpg"/>
                          <pic:cNvPicPr>
                            <a:picLocks noChangeAspect="1" noChangeArrowheads="1"/>
                          </pic:cNvPicPr>
                        </pic:nvPicPr>
                        <pic:blipFill>
                          <a:blip r:embed="rId19" r:link="rId20" cstate="print"/>
                          <a:srcRect/>
                          <a:stretch>
                            <a:fillRect/>
                          </a:stretch>
                        </pic:blipFill>
                        <pic:spPr bwMode="auto">
                          <a:xfrm>
                            <a:off x="0" y="0"/>
                            <a:ext cx="478155" cy="499745"/>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w:t>
            </w:r>
            <w:proofErr w:type="spellEnd"/>
            <w:r>
              <w:rPr>
                <w:rFonts w:ascii="Verdana" w:hAnsi="Verdana"/>
                <w:b/>
                <w:bCs/>
                <w:sz w:val="20"/>
                <w:szCs w:val="20"/>
                <w:lang w:val="es-MX"/>
              </w:rPr>
              <w:t xml:space="preserve"> Laríngeo</w:t>
            </w:r>
            <w:r>
              <w:rPr>
                <w:rFonts w:ascii="Verdana" w:hAnsi="Verdana"/>
                <w:sz w:val="20"/>
                <w:szCs w:val="20"/>
                <w:lang w:val="es-MX"/>
              </w:rPr>
              <w:t xml:space="preserve"> ó Quinto </w:t>
            </w:r>
            <w:proofErr w:type="spellStart"/>
            <w:r>
              <w:rPr>
                <w:rFonts w:ascii="Verdana" w:hAnsi="Verdana"/>
                <w:sz w:val="20"/>
                <w:szCs w:val="20"/>
                <w:lang w:val="es-MX"/>
              </w:rPr>
              <w:t>Chakra</w:t>
            </w:r>
            <w:proofErr w:type="spellEnd"/>
          </w:p>
          <w:p w:rsidR="00452704" w:rsidRDefault="00452704">
            <w:pPr>
              <w:rPr>
                <w:rFonts w:ascii="Verdana" w:hAnsi="Verdana"/>
                <w:sz w:val="20"/>
                <w:szCs w:val="20"/>
              </w:rPr>
            </w:pPr>
            <w:r>
              <w:rPr>
                <w:rFonts w:ascii="Verdana" w:hAnsi="Verdana"/>
                <w:sz w:val="20"/>
                <w:szCs w:val="20"/>
                <w:lang w:val="es-MX"/>
              </w:rPr>
              <w:br/>
              <w:t>Está centrado alrededor de la garganta. Influye en la expresión y la comunicación, el oído y la telepatía. Tiene 16 pétalos. Gobierna la tiroides, los aparatos bronquial y vocal, los pulmones, el canal alimenticio y el oído interno (la clarividencia). Este centro es responsable del rejuvenecimiento y la longevidad.</w:t>
            </w:r>
            <w:r>
              <w:rPr>
                <w:rFonts w:ascii="Verdana" w:hAnsi="Verdana"/>
                <w:sz w:val="20"/>
                <w:szCs w:val="20"/>
                <w:lang w:val="es-MX"/>
              </w:rPr>
              <w:br/>
            </w:r>
            <w:r>
              <w:rPr>
                <w:rFonts w:ascii="Verdana" w:hAnsi="Verdana"/>
                <w:sz w:val="20"/>
                <w:szCs w:val="20"/>
                <w:lang w:val="es-MX"/>
              </w:rPr>
              <w:lastRenderedPageBreak/>
              <w:t xml:space="preserve">A niveles puramente físicos, las dolencias de este centro incluyen el vértigo, la anemia, alergias, fatiga y asma. </w:t>
            </w:r>
            <w:proofErr w:type="spellStart"/>
            <w:r>
              <w:rPr>
                <w:rFonts w:ascii="Verdana" w:hAnsi="Verdana"/>
                <w:sz w:val="20"/>
                <w:szCs w:val="20"/>
              </w:rPr>
              <w:t>Existe</w:t>
            </w:r>
            <w:proofErr w:type="spellEnd"/>
            <w:r>
              <w:rPr>
                <w:rFonts w:ascii="Verdana" w:hAnsi="Verdana"/>
                <w:sz w:val="20"/>
                <w:szCs w:val="20"/>
              </w:rPr>
              <w:t xml:space="preserve"> </w:t>
            </w:r>
            <w:proofErr w:type="spellStart"/>
            <w:r>
              <w:rPr>
                <w:rFonts w:ascii="Verdana" w:hAnsi="Verdana"/>
                <w:sz w:val="20"/>
                <w:szCs w:val="20"/>
              </w:rPr>
              <w:t>confusión</w:t>
            </w:r>
            <w:proofErr w:type="spellEnd"/>
            <w:r>
              <w:rPr>
                <w:rFonts w:ascii="Verdana" w:hAnsi="Verdana"/>
                <w:sz w:val="20"/>
                <w:szCs w:val="20"/>
              </w:rPr>
              <w:t xml:space="preserve"> y el ser se </w:t>
            </w:r>
            <w:proofErr w:type="spellStart"/>
            <w:r>
              <w:rPr>
                <w:rFonts w:ascii="Verdana" w:hAnsi="Verdana"/>
                <w:sz w:val="20"/>
                <w:szCs w:val="20"/>
              </w:rPr>
              <w:t>desintoniza</w:t>
            </w:r>
            <w:proofErr w:type="spellEnd"/>
            <w:r>
              <w:rPr>
                <w:rFonts w:ascii="Verdana" w:hAnsi="Verdana"/>
                <w:sz w:val="20"/>
                <w:szCs w:val="20"/>
              </w:rPr>
              <w:t xml:space="preserve">. </w:t>
            </w:r>
          </w:p>
          <w:p w:rsidR="00452704" w:rsidRDefault="00452704">
            <w:pPr>
              <w:jc w:val="center"/>
              <w:rPr>
                <w:rFonts w:ascii="Verdana" w:hAnsi="Verdana"/>
                <w:sz w:val="20"/>
                <w:szCs w:val="20"/>
              </w:rPr>
            </w:pPr>
            <w:bookmarkStart w:id="5" w:name="6"/>
            <w:bookmarkEnd w:id="5"/>
            <w:r>
              <w:rPr>
                <w:rFonts w:ascii="Verdana" w:hAnsi="Verdana"/>
                <w:noProof/>
                <w:sz w:val="20"/>
                <w:szCs w:val="20"/>
              </w:rPr>
              <w:drawing>
                <wp:inline distT="0" distB="0" distL="0" distR="0">
                  <wp:extent cx="478155" cy="499745"/>
                  <wp:effectExtent l="19050" t="0" r="0" b="0"/>
                  <wp:docPr id="9" name="Picture 9" descr="Tercer 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cer Ojo"/>
                          <pic:cNvPicPr>
                            <a:picLocks noChangeAspect="1" noChangeArrowheads="1"/>
                          </pic:cNvPicPr>
                        </pic:nvPicPr>
                        <pic:blipFill>
                          <a:blip r:embed="rId21" r:link="rId22" cstate="print"/>
                          <a:srcRect/>
                          <a:stretch>
                            <a:fillRect/>
                          </a:stretch>
                        </pic:blipFill>
                        <pic:spPr bwMode="auto">
                          <a:xfrm>
                            <a:off x="0" y="0"/>
                            <a:ext cx="478155" cy="499745"/>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r>
              <w:rPr>
                <w:rFonts w:ascii="Verdana" w:hAnsi="Verdana"/>
                <w:b/>
                <w:bCs/>
                <w:sz w:val="20"/>
                <w:szCs w:val="20"/>
                <w:lang w:val="es-MX"/>
              </w:rPr>
              <w:t>Tercer Ojo</w:t>
            </w:r>
            <w:r>
              <w:rPr>
                <w:rFonts w:ascii="Verdana" w:hAnsi="Verdana"/>
                <w:sz w:val="20"/>
                <w:szCs w:val="20"/>
                <w:lang w:val="es-MX"/>
              </w:rPr>
              <w:t xml:space="preserve"> ó Sexto </w:t>
            </w:r>
            <w:proofErr w:type="spellStart"/>
            <w:r>
              <w:rPr>
                <w:rFonts w:ascii="Verdana" w:hAnsi="Verdana"/>
                <w:sz w:val="20"/>
                <w:szCs w:val="20"/>
                <w:lang w:val="es-MX"/>
              </w:rPr>
              <w:t>Chakra</w:t>
            </w:r>
            <w:proofErr w:type="spellEnd"/>
          </w:p>
          <w:p w:rsidR="00452704" w:rsidRDefault="00452704">
            <w:pPr>
              <w:rPr>
                <w:rFonts w:ascii="Verdana" w:hAnsi="Verdana"/>
                <w:sz w:val="20"/>
                <w:szCs w:val="20"/>
                <w:lang w:val="es-MX"/>
              </w:rPr>
            </w:pPr>
            <w:r>
              <w:rPr>
                <w:rFonts w:ascii="Verdana" w:hAnsi="Verdana"/>
                <w:sz w:val="20"/>
                <w:szCs w:val="20"/>
                <w:lang w:val="es-MX"/>
              </w:rPr>
              <w:br/>
              <w:t>Se encuentra en el entrecejo. Tiene 2 divisiones compuestas, cada una en 48 pétalos, o sea, un total de 96. Este centro pertenece al mundo del espíritu en donde residen los superiores y permanentes principios del hombre. En el cuerpo físico, el tercer ojo gobierna la glándula pituitaria, el cerebro izquierdo, el ojo izquierdo, las orejas, nariz y el sistema nervioso en general. Cuando se activan todos los rayos, el individuo desarrolla la templanza, despierta ideas de dignidad, grandeza, veneración y sentimientos delicados, produce la clarividencia positiva.</w:t>
            </w:r>
            <w:r>
              <w:rPr>
                <w:rFonts w:ascii="Verdana" w:hAnsi="Verdana"/>
                <w:sz w:val="20"/>
                <w:szCs w:val="20"/>
                <w:lang w:val="es-MX"/>
              </w:rPr>
              <w:br/>
              <w:t>Su despertar otorga la evolución espiritual y el dominio del espíritu sobre la materia.</w:t>
            </w:r>
            <w:r>
              <w:rPr>
                <w:rFonts w:ascii="Verdana" w:hAnsi="Verdana"/>
                <w:sz w:val="20"/>
                <w:szCs w:val="20"/>
                <w:lang w:val="es-MX"/>
              </w:rPr>
              <w:br/>
              <w:t xml:space="preserve">Su desequilibrio hace que el ser sea ilógico, demasiado intelectual, distraído, olvido, miedo al futuro. </w:t>
            </w:r>
          </w:p>
          <w:p w:rsidR="00452704" w:rsidRDefault="00452704">
            <w:pPr>
              <w:jc w:val="center"/>
              <w:rPr>
                <w:rFonts w:ascii="Verdana" w:hAnsi="Verdana"/>
                <w:sz w:val="20"/>
                <w:szCs w:val="20"/>
              </w:rPr>
            </w:pPr>
            <w:bookmarkStart w:id="6" w:name="7"/>
            <w:bookmarkEnd w:id="6"/>
            <w:r>
              <w:rPr>
                <w:rFonts w:ascii="Verdana" w:hAnsi="Verdana"/>
                <w:noProof/>
                <w:sz w:val="20"/>
                <w:szCs w:val="20"/>
              </w:rPr>
              <w:drawing>
                <wp:inline distT="0" distB="0" distL="0" distR="0">
                  <wp:extent cx="478155" cy="499745"/>
                  <wp:effectExtent l="19050" t="0" r="0" b="0"/>
                  <wp:docPr id="10" name="Picture 10" descr="Cor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onario"/>
                          <pic:cNvPicPr>
                            <a:picLocks noChangeAspect="1" noChangeArrowheads="1"/>
                          </pic:cNvPicPr>
                        </pic:nvPicPr>
                        <pic:blipFill>
                          <a:blip r:embed="rId23" r:link="rId24" cstate="print"/>
                          <a:srcRect/>
                          <a:stretch>
                            <a:fillRect/>
                          </a:stretch>
                        </pic:blipFill>
                        <pic:spPr bwMode="auto">
                          <a:xfrm>
                            <a:off x="0" y="0"/>
                            <a:ext cx="478155" cy="499745"/>
                          </a:xfrm>
                          <a:prstGeom prst="rect">
                            <a:avLst/>
                          </a:prstGeom>
                          <a:noFill/>
                          <a:ln w="9525">
                            <a:noFill/>
                            <a:miter lim="800000"/>
                            <a:headEnd/>
                            <a:tailEnd/>
                          </a:ln>
                        </pic:spPr>
                      </pic:pic>
                    </a:graphicData>
                  </a:graphic>
                </wp:inline>
              </w:drawing>
            </w:r>
          </w:p>
          <w:p w:rsidR="00452704" w:rsidRDefault="00452704">
            <w:pPr>
              <w:rPr>
                <w:rFonts w:ascii="Verdana" w:hAnsi="Verdana"/>
                <w:sz w:val="20"/>
                <w:szCs w:val="20"/>
              </w:rPr>
            </w:pP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w:t>
            </w:r>
            <w:proofErr w:type="spellEnd"/>
            <w:r>
              <w:rPr>
                <w:rFonts w:ascii="Verdana" w:hAnsi="Verdana"/>
                <w:b/>
                <w:bCs/>
                <w:sz w:val="20"/>
                <w:szCs w:val="20"/>
                <w:lang w:val="es-MX"/>
              </w:rPr>
              <w:t xml:space="preserve"> Coronario</w:t>
            </w:r>
            <w:r>
              <w:rPr>
                <w:rFonts w:ascii="Verdana" w:hAnsi="Verdana"/>
                <w:sz w:val="20"/>
                <w:szCs w:val="20"/>
                <w:lang w:val="es-MX"/>
              </w:rPr>
              <w:t xml:space="preserve"> ó Séptimo </w:t>
            </w:r>
            <w:proofErr w:type="spellStart"/>
            <w:r>
              <w:rPr>
                <w:rFonts w:ascii="Verdana" w:hAnsi="Verdana"/>
                <w:sz w:val="20"/>
                <w:szCs w:val="20"/>
                <w:lang w:val="es-MX"/>
              </w:rPr>
              <w:t>Chakra</w:t>
            </w:r>
            <w:proofErr w:type="spellEnd"/>
          </w:p>
          <w:p w:rsidR="00452704" w:rsidRDefault="00452704">
            <w:pPr>
              <w:rPr>
                <w:rFonts w:ascii="Verdana" w:hAnsi="Verdana"/>
                <w:sz w:val="20"/>
                <w:szCs w:val="20"/>
                <w:lang w:val="es-MX"/>
              </w:rPr>
            </w:pPr>
            <w:r>
              <w:rPr>
                <w:rFonts w:ascii="Verdana" w:hAnsi="Verdana"/>
                <w:sz w:val="20"/>
                <w:szCs w:val="20"/>
                <w:lang w:val="es-MX"/>
              </w:rPr>
              <w:br/>
              <w:t xml:space="preserve">Se encuentra en la cabeza en la parte superior. Es el loto de mil pétalos, en el que se manifiesta ampliamente la Divinidad. El hombre se hace uno con su </w:t>
            </w:r>
            <w:proofErr w:type="gramStart"/>
            <w:r>
              <w:rPr>
                <w:rFonts w:ascii="Verdana" w:hAnsi="Verdana"/>
                <w:sz w:val="20"/>
                <w:szCs w:val="20"/>
                <w:lang w:val="es-MX"/>
              </w:rPr>
              <w:t>Intimo</w:t>
            </w:r>
            <w:proofErr w:type="gramEnd"/>
            <w:r>
              <w:rPr>
                <w:rFonts w:ascii="Verdana" w:hAnsi="Verdana"/>
                <w:sz w:val="20"/>
                <w:szCs w:val="20"/>
                <w:lang w:val="es-MX"/>
              </w:rPr>
              <w:t xml:space="preserve">. No entra en funcionamiento a menos que el individuo haya hecho un trabajo espiritual consciente. Es un </w:t>
            </w:r>
            <w:proofErr w:type="spellStart"/>
            <w:r>
              <w:rPr>
                <w:rFonts w:ascii="Verdana" w:hAnsi="Verdana"/>
                <w:sz w:val="20"/>
                <w:szCs w:val="20"/>
                <w:lang w:val="es-MX"/>
              </w:rPr>
              <w:t>chakra</w:t>
            </w:r>
            <w:proofErr w:type="spellEnd"/>
            <w:r>
              <w:rPr>
                <w:rFonts w:ascii="Verdana" w:hAnsi="Verdana"/>
                <w:sz w:val="20"/>
                <w:szCs w:val="20"/>
                <w:lang w:val="es-MX"/>
              </w:rPr>
              <w:t xml:space="preserve"> que vibra con altísima rapidez, hasta cubrir la parte superior de la cabeza pudiéndose ver en algunos casos un aura dorada. Cuando se activan todos los rayos, el individuo por primera vez entiende que la creación no tiene límites y que es uno con su potencialidad. En este punto se convence que posee el poder de la transmutación. La maestría a este nivel implicará la eventual trascendencia del propio Cuerpo Causal. </w:t>
            </w:r>
          </w:p>
          <w:p w:rsidR="00452704" w:rsidRDefault="00452704">
            <w:pPr>
              <w:jc w:val="center"/>
              <w:rPr>
                <w:rFonts w:ascii="Verdana" w:hAnsi="Verdana"/>
                <w:sz w:val="20"/>
                <w:szCs w:val="20"/>
              </w:rPr>
            </w:pPr>
            <w:r>
              <w:rPr>
                <w:rFonts w:ascii="Verdana" w:hAnsi="Verdana"/>
                <w:noProof/>
                <w:sz w:val="20"/>
                <w:szCs w:val="20"/>
              </w:rPr>
              <w:drawing>
                <wp:inline distT="0" distB="0" distL="0" distR="0">
                  <wp:extent cx="138430" cy="138430"/>
                  <wp:effectExtent l="19050" t="0" r="0" b="0"/>
                  <wp:docPr id="11" name="Picture 11" descr="http://www.mantra.com.ar/imagenes/imagterapias/su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ntra.com.ar/imagenes/imagterapias/sunsmall.gif"/>
                          <pic:cNvPicPr>
                            <a:picLocks noChangeAspect="1" noChangeArrowheads="1"/>
                          </pic:cNvPicPr>
                        </pic:nvPicPr>
                        <pic:blipFill>
                          <a:blip r:embed="rId9" r:link="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rsidR="00452704" w:rsidRDefault="00452704">
            <w:pPr>
              <w:rPr>
                <w:rFonts w:ascii="Verdana" w:hAnsi="Verdana"/>
                <w:b/>
                <w:bCs/>
                <w:sz w:val="20"/>
                <w:szCs w:val="20"/>
              </w:rPr>
            </w:pPr>
          </w:p>
          <w:p w:rsidR="00452704" w:rsidRDefault="00452704">
            <w:pPr>
              <w:jc w:val="center"/>
              <w:rPr>
                <w:rFonts w:ascii="Verdana" w:hAnsi="Verdana"/>
                <w:b/>
                <w:bCs/>
                <w:sz w:val="20"/>
                <w:szCs w:val="20"/>
                <w:lang w:val="es-MX"/>
              </w:rPr>
            </w:pPr>
            <w:r>
              <w:rPr>
                <w:rFonts w:ascii="Verdana" w:hAnsi="Verdana"/>
                <w:b/>
                <w:bCs/>
                <w:sz w:val="20"/>
                <w:szCs w:val="20"/>
                <w:lang w:val="es-MX"/>
              </w:rPr>
              <w:t>Pares</w:t>
            </w:r>
          </w:p>
          <w:p w:rsidR="00452704" w:rsidRDefault="00452704">
            <w:pPr>
              <w:rPr>
                <w:rFonts w:ascii="Verdana" w:hAnsi="Verdana"/>
                <w:sz w:val="20"/>
                <w:szCs w:val="20"/>
                <w:lang w:val="es-MX"/>
              </w:rPr>
            </w:pPr>
            <w:r>
              <w:rPr>
                <w:rFonts w:ascii="Verdana" w:hAnsi="Verdana"/>
                <w:sz w:val="20"/>
                <w:szCs w:val="20"/>
                <w:lang w:val="es-MX"/>
              </w:rPr>
              <w:br/>
              <w:t xml:space="preserve">El esplénico y el </w:t>
            </w:r>
            <w:proofErr w:type="spellStart"/>
            <w:r>
              <w:rPr>
                <w:rFonts w:ascii="Verdana" w:hAnsi="Verdana"/>
                <w:sz w:val="20"/>
                <w:szCs w:val="20"/>
                <w:lang w:val="es-MX"/>
              </w:rPr>
              <w:t>laringeo</w:t>
            </w:r>
            <w:proofErr w:type="spellEnd"/>
            <w:r>
              <w:rPr>
                <w:rFonts w:ascii="Verdana" w:hAnsi="Verdana"/>
                <w:sz w:val="20"/>
                <w:szCs w:val="20"/>
                <w:lang w:val="es-MX"/>
              </w:rPr>
              <w:t xml:space="preserve"> trabajan juntos y pertenecen a la creatividad. El Plexo Solar y el Tercer ojo están relacionados con la visión y la inteligencia. El </w:t>
            </w:r>
            <w:proofErr w:type="spellStart"/>
            <w:r>
              <w:rPr>
                <w:rFonts w:ascii="Verdana" w:hAnsi="Verdana"/>
                <w:sz w:val="20"/>
                <w:szCs w:val="20"/>
                <w:lang w:val="es-MX"/>
              </w:rPr>
              <w:t>cardíco</w:t>
            </w:r>
            <w:proofErr w:type="spellEnd"/>
            <w:r>
              <w:rPr>
                <w:rFonts w:ascii="Verdana" w:hAnsi="Verdana"/>
                <w:sz w:val="20"/>
                <w:szCs w:val="20"/>
                <w:lang w:val="es-MX"/>
              </w:rPr>
              <w:t xml:space="preserve"> y el Coronario expresarán dimensiones cósmicas. Cada </w:t>
            </w:r>
            <w:proofErr w:type="spellStart"/>
            <w:r>
              <w:rPr>
                <w:rFonts w:ascii="Verdana" w:hAnsi="Verdana"/>
                <w:sz w:val="20"/>
                <w:szCs w:val="20"/>
                <w:lang w:val="es-MX"/>
              </w:rPr>
              <w:t>chakra</w:t>
            </w:r>
            <w:proofErr w:type="spellEnd"/>
            <w:r>
              <w:rPr>
                <w:rFonts w:ascii="Verdana" w:hAnsi="Verdana"/>
                <w:sz w:val="20"/>
                <w:szCs w:val="20"/>
                <w:lang w:val="es-MX"/>
              </w:rPr>
              <w:t xml:space="preserve"> expresará la misma función en una frecuencia más baja. </w:t>
            </w:r>
            <w:r>
              <w:rPr>
                <w:rFonts w:ascii="Verdana" w:hAnsi="Verdana"/>
                <w:sz w:val="20"/>
                <w:szCs w:val="20"/>
                <w:lang w:val="es-MX"/>
              </w:rPr>
              <w:br/>
              <w:t xml:space="preserve">Las enfermedades, están relacionadas también a la incapacidad de absorber, transmutar o integrar frecuencias energéticas. Cuando una energía entra en un </w:t>
            </w:r>
            <w:proofErr w:type="spellStart"/>
            <w:r>
              <w:rPr>
                <w:rFonts w:ascii="Verdana" w:hAnsi="Verdana"/>
                <w:sz w:val="20"/>
                <w:szCs w:val="20"/>
                <w:lang w:val="es-MX"/>
              </w:rPr>
              <w:t>chakra</w:t>
            </w:r>
            <w:proofErr w:type="spellEnd"/>
            <w:r>
              <w:rPr>
                <w:rFonts w:ascii="Verdana" w:hAnsi="Verdana"/>
                <w:sz w:val="20"/>
                <w:szCs w:val="20"/>
                <w:lang w:val="es-MX"/>
              </w:rPr>
              <w:t xml:space="preserve"> y se ve bloqueada, buscará expresarse mediante una disociación sicológica. En cambio cuando una energía ya está dentro de un </w:t>
            </w:r>
            <w:proofErr w:type="spellStart"/>
            <w:r>
              <w:rPr>
                <w:rFonts w:ascii="Verdana" w:hAnsi="Verdana"/>
                <w:sz w:val="20"/>
                <w:szCs w:val="20"/>
                <w:lang w:val="es-MX"/>
              </w:rPr>
              <w:t>chakra</w:t>
            </w:r>
            <w:proofErr w:type="spellEnd"/>
            <w:r>
              <w:rPr>
                <w:rFonts w:ascii="Verdana" w:hAnsi="Verdana"/>
                <w:sz w:val="20"/>
                <w:szCs w:val="20"/>
                <w:lang w:val="es-MX"/>
              </w:rPr>
              <w:t xml:space="preserve"> pero se expresa de manera negativa se manifiesta eventualmente a través de problemas físicos. </w:t>
            </w:r>
          </w:p>
          <w:p w:rsidR="00452704" w:rsidRDefault="00452704">
            <w:pPr>
              <w:jc w:val="center"/>
              <w:rPr>
                <w:rFonts w:ascii="Verdana" w:hAnsi="Verdana"/>
                <w:sz w:val="20"/>
                <w:szCs w:val="20"/>
                <w:lang w:val="es-MX"/>
              </w:rPr>
            </w:pPr>
            <w:proofErr w:type="spellStart"/>
            <w:r>
              <w:rPr>
                <w:rFonts w:ascii="Verdana" w:hAnsi="Verdana"/>
                <w:b/>
                <w:bCs/>
                <w:sz w:val="20"/>
                <w:szCs w:val="20"/>
                <w:lang w:val="es-MX"/>
              </w:rPr>
              <w:t>Chakras</w:t>
            </w:r>
            <w:proofErr w:type="spellEnd"/>
            <w:r>
              <w:rPr>
                <w:rFonts w:ascii="Verdana" w:hAnsi="Verdana"/>
                <w:b/>
                <w:bCs/>
                <w:sz w:val="20"/>
                <w:szCs w:val="20"/>
                <w:lang w:val="es-MX"/>
              </w:rPr>
              <w:t xml:space="preserve"> </w:t>
            </w:r>
            <w:proofErr w:type="spellStart"/>
            <w:r>
              <w:rPr>
                <w:rFonts w:ascii="Verdana" w:hAnsi="Verdana"/>
                <w:b/>
                <w:bCs/>
                <w:sz w:val="20"/>
                <w:szCs w:val="20"/>
                <w:lang w:val="es-MX"/>
              </w:rPr>
              <w:t>Interdimensionales</w:t>
            </w:r>
            <w:proofErr w:type="spellEnd"/>
          </w:p>
          <w:p w:rsidR="00452704" w:rsidRDefault="00452704">
            <w:pPr>
              <w:pStyle w:val="NormalWeb"/>
              <w:rPr>
                <w:lang w:val="es-MX"/>
              </w:rPr>
            </w:pPr>
            <w:r>
              <w:rPr>
                <w:lang w:val="es-MX"/>
              </w:rPr>
              <w:t>Existen cinco centros de energía fuera del cuerpo que están localizados en otras dimensiones del ser. Aunque existen en el presente son invisibles e inaccesibles a nuestros sentidos.</w:t>
            </w:r>
            <w:r>
              <w:rPr>
                <w:lang w:val="es-MX"/>
              </w:rPr>
              <w:br/>
              <w:t xml:space="preserve">Estos </w:t>
            </w:r>
            <w:proofErr w:type="spellStart"/>
            <w:r>
              <w:rPr>
                <w:lang w:val="es-MX"/>
              </w:rPr>
              <w:t>chakras</w:t>
            </w:r>
            <w:proofErr w:type="spellEnd"/>
            <w:r>
              <w:rPr>
                <w:lang w:val="es-MX"/>
              </w:rPr>
              <w:t xml:space="preserve"> aparecen en pares. El primero estaría localizado a más o menos 30 cm. sobre la cabeza y 30 cm bajo los pies; el segundo alrededor de 90 cm en ambas direcciones y el tercer par a un metro. El cuarto y quinto par sobrepasaría nuestros conceptos tridimensionales y se extenderían hacia el infinito arriba y abajo. Cuando aumentamos nuestra vibración podemos percibirlos, sentirlos y ser partícipes de ellos.</w:t>
            </w:r>
            <w:r>
              <w:rPr>
                <w:lang w:val="es-MX"/>
              </w:rPr>
              <w:br/>
              <w:t xml:space="preserve">Hay también un octavo, noveno, décimo, onceavo y doceavo </w:t>
            </w:r>
            <w:proofErr w:type="spellStart"/>
            <w:r>
              <w:rPr>
                <w:lang w:val="es-MX"/>
              </w:rPr>
              <w:t>chakra</w:t>
            </w:r>
            <w:proofErr w:type="spellEnd"/>
            <w:r>
              <w:rPr>
                <w:lang w:val="es-MX"/>
              </w:rPr>
              <w:t xml:space="preserve"> que operan con o sin nuestra </w:t>
            </w:r>
            <w:r>
              <w:rPr>
                <w:lang w:val="es-MX"/>
              </w:rPr>
              <w:lastRenderedPageBreak/>
              <w:t xml:space="preserve">participación consciente. Todos están ubicados por encima y por debajo del cuerpo. </w:t>
            </w:r>
          </w:p>
          <w:p w:rsidR="00452704" w:rsidRDefault="00452704">
            <w:pPr>
              <w:pStyle w:val="NormalWeb"/>
              <w:rPr>
                <w:lang w:val="es-MX"/>
              </w:rPr>
            </w:pPr>
            <w:r>
              <w:rPr>
                <w:lang w:val="es-MX"/>
              </w:rPr>
              <w:t xml:space="preserve">Existen varias técnicas para el </w:t>
            </w:r>
            <w:proofErr w:type="spellStart"/>
            <w:r>
              <w:rPr>
                <w:lang w:val="es-MX"/>
              </w:rPr>
              <w:t>nivelamiento</w:t>
            </w:r>
            <w:proofErr w:type="spellEnd"/>
            <w:r>
              <w:rPr>
                <w:lang w:val="es-MX"/>
              </w:rPr>
              <w:t xml:space="preserve"> de nuestros centros, entre ellas la </w:t>
            </w:r>
            <w:hyperlink r:id="rId25" w:history="1">
              <w:r>
                <w:rPr>
                  <w:rStyle w:val="Hyperlink"/>
                  <w:lang w:val="es-MX"/>
                </w:rPr>
                <w:t>cromoterapia</w:t>
              </w:r>
            </w:hyperlink>
            <w:r>
              <w:rPr>
                <w:lang w:val="es-MX"/>
              </w:rPr>
              <w:t xml:space="preserve">, ejercicios físicos, técnicas de visualización, etc. En realidad todas estas técnicas colaboran para que nuestros centros funcionen correctamente. </w:t>
            </w:r>
          </w:p>
        </w:tc>
        <w:tc>
          <w:tcPr>
            <w:tcW w:w="3645" w:type="dxa"/>
            <w:shd w:val="clear" w:color="auto" w:fill="F3F3F3"/>
          </w:tcPr>
          <w:tbl>
            <w:tblPr>
              <w:tblW w:w="3645" w:type="dxa"/>
              <w:jc w:val="right"/>
              <w:tblCellSpacing w:w="0" w:type="dxa"/>
              <w:tblCellMar>
                <w:left w:w="0" w:type="dxa"/>
                <w:right w:w="0" w:type="dxa"/>
              </w:tblCellMar>
              <w:tblLook w:val="04A0"/>
            </w:tblPr>
            <w:tblGrid>
              <w:gridCol w:w="3645"/>
            </w:tblGrid>
            <w:tr w:rsidR="00452704" w:rsidRPr="00452704">
              <w:trPr>
                <w:tblCellSpacing w:w="0" w:type="dxa"/>
                <w:jc w:val="right"/>
              </w:trPr>
              <w:tc>
                <w:tcPr>
                  <w:tcW w:w="0" w:type="auto"/>
                  <w:tcMar>
                    <w:top w:w="15" w:type="dxa"/>
                    <w:left w:w="15" w:type="dxa"/>
                    <w:bottom w:w="15" w:type="dxa"/>
                    <w:right w:w="15" w:type="dxa"/>
                  </w:tcMar>
                  <w:vAlign w:val="center"/>
                </w:tcPr>
                <w:p w:rsidR="00452704" w:rsidRDefault="00452704">
                  <w:pPr>
                    <w:spacing w:after="240"/>
                    <w:jc w:val="center"/>
                    <w:rPr>
                      <w:rFonts w:ascii="Arial" w:hAnsi="Arial" w:cs="Arial"/>
                      <w:color w:val="D5888F"/>
                      <w:sz w:val="15"/>
                      <w:szCs w:val="15"/>
                      <w:lang w:val="es-MX"/>
                    </w:rPr>
                  </w:pPr>
                </w:p>
              </w:tc>
            </w:tr>
          </w:tbl>
          <w:p w:rsidR="00452704" w:rsidRDefault="00452704">
            <w:pPr>
              <w:jc w:val="right"/>
              <w:rPr>
                <w:rFonts w:ascii="Verdana" w:hAnsi="Verdana"/>
                <w:vanish/>
                <w:sz w:val="20"/>
                <w:szCs w:val="20"/>
              </w:rPr>
            </w:pPr>
          </w:p>
          <w:tbl>
            <w:tblPr>
              <w:tblW w:w="3630" w:type="dxa"/>
              <w:jc w:val="center"/>
              <w:tblCellSpacing w:w="15" w:type="dxa"/>
              <w:tblCellMar>
                <w:left w:w="0" w:type="dxa"/>
                <w:right w:w="0" w:type="dxa"/>
              </w:tblCellMar>
              <w:tblLook w:val="04A0"/>
            </w:tblPr>
            <w:tblGrid>
              <w:gridCol w:w="1245"/>
              <w:gridCol w:w="2385"/>
            </w:tblGrid>
            <w:tr w:rsidR="00452704">
              <w:trPr>
                <w:tblCellSpacing w:w="15" w:type="dxa"/>
                <w:jc w:val="center"/>
              </w:trPr>
              <w:tc>
                <w:tcPr>
                  <w:tcW w:w="1200" w:type="dxa"/>
                  <w:tcMar>
                    <w:top w:w="15" w:type="dxa"/>
                    <w:left w:w="15" w:type="dxa"/>
                    <w:bottom w:w="15" w:type="dxa"/>
                    <w:right w:w="15" w:type="dxa"/>
                  </w:tcMar>
                  <w:vAlign w:val="center"/>
                  <w:hideMark/>
                </w:tcPr>
                <w:p w:rsidR="00452704" w:rsidRDefault="00452704">
                  <w:pPr>
                    <w:jc w:val="right"/>
                    <w:rPr>
                      <w:rFonts w:ascii="Verdana" w:hAnsi="Verdana"/>
                      <w:sz w:val="20"/>
                      <w:szCs w:val="20"/>
                    </w:rPr>
                  </w:pPr>
                  <w:r>
                    <w:rPr>
                      <w:rFonts w:ascii="Verdana" w:hAnsi="Verdana"/>
                      <w:noProof/>
                      <w:color w:val="7D7D00"/>
                      <w:sz w:val="20"/>
                      <w:szCs w:val="20"/>
                    </w:rPr>
                    <w:drawing>
                      <wp:inline distT="0" distB="0" distL="0" distR="0">
                        <wp:extent cx="627380" cy="414655"/>
                        <wp:effectExtent l="19050" t="0" r="0" b="0"/>
                        <wp:docPr id="12" name="Picture 12" descr="http://www.mantra.com.ar/imagenes/ngr/bo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ntra.com.ar/imagenes/ngr/book.gif"/>
                                <pic:cNvPicPr>
                                  <a:picLocks noChangeAspect="1" noChangeArrowheads="1"/>
                                </pic:cNvPicPr>
                              </pic:nvPicPr>
                              <pic:blipFill>
                                <a:blip r:embed="rId27" r:link="rId28" cstate="print"/>
                                <a:srcRect/>
                                <a:stretch>
                                  <a:fillRect/>
                                </a:stretch>
                              </pic:blipFill>
                              <pic:spPr bwMode="auto">
                                <a:xfrm>
                                  <a:off x="0" y="0"/>
                                  <a:ext cx="627380" cy="41465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452704" w:rsidRDefault="00452704">
                  <w:pPr>
                    <w:rPr>
                      <w:rFonts w:ascii="Verdana" w:hAnsi="Verdana"/>
                      <w:sz w:val="20"/>
                      <w:szCs w:val="20"/>
                    </w:rPr>
                  </w:pPr>
                  <w:r>
                    <w:rPr>
                      <w:rFonts w:ascii="Verdana" w:hAnsi="Verdana"/>
                      <w:noProof/>
                      <w:color w:val="7D7D00"/>
                      <w:sz w:val="20"/>
                      <w:szCs w:val="20"/>
                    </w:rPr>
                    <w:drawing>
                      <wp:inline distT="0" distB="0" distL="0" distR="0">
                        <wp:extent cx="1329055" cy="478155"/>
                        <wp:effectExtent l="0" t="0" r="4445" b="0"/>
                        <wp:docPr id="13" name="Picture 13" descr="http://www.mantra.com.ar/imagenes/ngr/aquiprofes.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ntra.com.ar/imagenes/ngr/aquiprofes.gif"/>
                                <pic:cNvPicPr>
                                  <a:picLocks noChangeAspect="1" noChangeArrowheads="1"/>
                                </pic:cNvPicPr>
                              </pic:nvPicPr>
                              <pic:blipFill>
                                <a:blip r:embed="rId29" r:link="rId30" cstate="print"/>
                                <a:srcRect/>
                                <a:stretch>
                                  <a:fillRect/>
                                </a:stretch>
                              </pic:blipFill>
                              <pic:spPr bwMode="auto">
                                <a:xfrm>
                                  <a:off x="0" y="0"/>
                                  <a:ext cx="1329055" cy="478155"/>
                                </a:xfrm>
                                <a:prstGeom prst="rect">
                                  <a:avLst/>
                                </a:prstGeom>
                                <a:noFill/>
                                <a:ln w="9525">
                                  <a:noFill/>
                                  <a:miter lim="800000"/>
                                  <a:headEnd/>
                                  <a:tailEnd/>
                                </a:ln>
                              </pic:spPr>
                            </pic:pic>
                          </a:graphicData>
                        </a:graphic>
                      </wp:inline>
                    </w:drawing>
                  </w:r>
                </w:p>
              </w:tc>
            </w:tr>
          </w:tbl>
          <w:p w:rsidR="00452704" w:rsidRDefault="00452704">
            <w:pPr>
              <w:jc w:val="right"/>
              <w:rPr>
                <w:rFonts w:ascii="Verdana" w:hAnsi="Verdana"/>
                <w:sz w:val="20"/>
                <w:szCs w:val="20"/>
              </w:rPr>
            </w:pPr>
          </w:p>
          <w:p w:rsidR="00452704" w:rsidRDefault="00452704">
            <w:pPr>
              <w:jc w:val="center"/>
              <w:rPr>
                <w:rFonts w:ascii="Verdana" w:hAnsi="Verdana"/>
                <w:sz w:val="20"/>
                <w:szCs w:val="20"/>
              </w:rPr>
            </w:pPr>
            <w:r>
              <w:rPr>
                <w:rFonts w:ascii="Verdana" w:hAnsi="Verdana"/>
                <w:noProof/>
                <w:sz w:val="20"/>
                <w:szCs w:val="20"/>
              </w:rPr>
              <w:drawing>
                <wp:inline distT="0" distB="0" distL="0" distR="0">
                  <wp:extent cx="1595120" cy="478155"/>
                  <wp:effectExtent l="19050" t="0" r="5080" b="0"/>
                  <wp:docPr id="14" name="Picture 14" descr="http://www.mantra.com.ar/imagenes/ngr/relacion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ntra.com.ar/imagenes/ngr/relacionados.jpg"/>
                          <pic:cNvPicPr>
                            <a:picLocks noChangeAspect="1" noChangeArrowheads="1"/>
                          </pic:cNvPicPr>
                        </pic:nvPicPr>
                        <pic:blipFill>
                          <a:blip r:embed="rId31" r:link="rId32" cstate="print"/>
                          <a:srcRect/>
                          <a:stretch>
                            <a:fillRect/>
                          </a:stretch>
                        </pic:blipFill>
                        <pic:spPr bwMode="auto">
                          <a:xfrm>
                            <a:off x="0" y="0"/>
                            <a:ext cx="1595120" cy="478155"/>
                          </a:xfrm>
                          <a:prstGeom prst="rect">
                            <a:avLst/>
                          </a:prstGeom>
                          <a:noFill/>
                          <a:ln w="9525">
                            <a:noFill/>
                            <a:miter lim="800000"/>
                            <a:headEnd/>
                            <a:tailEnd/>
                          </a:ln>
                        </pic:spPr>
                      </pic:pic>
                    </a:graphicData>
                  </a:graphic>
                </wp:inline>
              </w:drawing>
            </w:r>
          </w:p>
          <w:tbl>
            <w:tblPr>
              <w:tblW w:w="4250" w:type="pct"/>
              <w:jc w:val="center"/>
              <w:tblCellSpacing w:w="15" w:type="dxa"/>
              <w:tblCellMar>
                <w:left w:w="0" w:type="dxa"/>
                <w:right w:w="0" w:type="dxa"/>
              </w:tblCellMar>
              <w:tblLook w:val="04A0"/>
            </w:tblPr>
            <w:tblGrid>
              <w:gridCol w:w="3195"/>
            </w:tblGrid>
            <w:tr w:rsidR="00452704" w:rsidRPr="00452704">
              <w:trPr>
                <w:tblCellSpacing w:w="15" w:type="dxa"/>
                <w:jc w:val="center"/>
              </w:trPr>
              <w:tc>
                <w:tcPr>
                  <w:tcW w:w="0" w:type="auto"/>
                  <w:tcMar>
                    <w:top w:w="15" w:type="dxa"/>
                    <w:left w:w="15" w:type="dxa"/>
                    <w:bottom w:w="15" w:type="dxa"/>
                    <w:right w:w="15" w:type="dxa"/>
                  </w:tcMar>
                  <w:vAlign w:val="center"/>
                  <w:hideMark/>
                </w:tcPr>
                <w:p w:rsidR="00452704" w:rsidRDefault="00452704">
                  <w:pPr>
                    <w:rPr>
                      <w:rFonts w:ascii="Verdana" w:hAnsi="Verdana"/>
                      <w:sz w:val="20"/>
                      <w:szCs w:val="20"/>
                      <w:lang w:val="es-MX"/>
                    </w:rPr>
                  </w:pPr>
                  <w:r>
                    <w:rPr>
                      <w:rFonts w:ascii="Verdana" w:hAnsi="Verdana"/>
                      <w:noProof/>
                      <w:sz w:val="15"/>
                      <w:szCs w:val="15"/>
                    </w:rPr>
                    <w:drawing>
                      <wp:inline distT="0" distB="0" distL="0" distR="0">
                        <wp:extent cx="138430" cy="138430"/>
                        <wp:effectExtent l="19050" t="0" r="0" b="0"/>
                        <wp:docPr id="15" name="Picture 15"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35" w:history="1">
                    <w:r>
                      <w:rPr>
                        <w:rStyle w:val="Hyperlink"/>
                        <w:rFonts w:ascii="Verdana" w:hAnsi="Verdana"/>
                        <w:sz w:val="15"/>
                        <w:szCs w:val="15"/>
                        <w:lang w:val="es-MX"/>
                      </w:rPr>
                      <w:t>Alineación</w:t>
                    </w:r>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16" name="Picture 16"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36" w:history="1">
                    <w:proofErr w:type="spellStart"/>
                    <w:r>
                      <w:rPr>
                        <w:rStyle w:val="Hyperlink"/>
                        <w:rFonts w:ascii="Verdana" w:hAnsi="Verdana"/>
                        <w:sz w:val="15"/>
                        <w:szCs w:val="15"/>
                        <w:lang w:val="es-MX"/>
                      </w:rPr>
                      <w:t>Chakras</w:t>
                    </w:r>
                    <w:proofErr w:type="spellEnd"/>
                    <w:r>
                      <w:rPr>
                        <w:rStyle w:val="Hyperlink"/>
                        <w:rFonts w:ascii="Verdana" w:hAnsi="Verdana"/>
                        <w:sz w:val="15"/>
                        <w:szCs w:val="15"/>
                        <w:lang w:val="es-MX"/>
                      </w:rPr>
                      <w:t xml:space="preserve"> y conductas</w:t>
                    </w:r>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17" name="Picture 17"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37" w:history="1">
                    <w:proofErr w:type="spellStart"/>
                    <w:r>
                      <w:rPr>
                        <w:rStyle w:val="Hyperlink"/>
                        <w:rFonts w:ascii="Verdana" w:hAnsi="Verdana"/>
                        <w:sz w:val="15"/>
                        <w:szCs w:val="15"/>
                        <w:lang w:val="es-MX"/>
                      </w:rPr>
                      <w:t>Chakras</w:t>
                    </w:r>
                    <w:proofErr w:type="spellEnd"/>
                    <w:r>
                      <w:rPr>
                        <w:rStyle w:val="Hyperlink"/>
                        <w:rFonts w:ascii="Verdana" w:hAnsi="Verdana"/>
                        <w:sz w:val="15"/>
                        <w:szCs w:val="15"/>
                        <w:lang w:val="es-MX"/>
                      </w:rPr>
                      <w:t xml:space="preserve"> y gemas</w:t>
                    </w:r>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18" name="Picture 18"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38" w:history="1">
                    <w:r>
                      <w:rPr>
                        <w:rStyle w:val="Hyperlink"/>
                        <w:rFonts w:ascii="Verdana" w:hAnsi="Verdana"/>
                        <w:sz w:val="15"/>
                        <w:szCs w:val="15"/>
                        <w:lang w:val="es-MX"/>
                      </w:rPr>
                      <w:t xml:space="preserve">Detalles sobre cada </w:t>
                    </w:r>
                    <w:proofErr w:type="spellStart"/>
                    <w:r>
                      <w:rPr>
                        <w:rStyle w:val="Hyperlink"/>
                        <w:rFonts w:ascii="Verdana" w:hAnsi="Verdana"/>
                        <w:sz w:val="15"/>
                        <w:szCs w:val="15"/>
                        <w:lang w:val="es-MX"/>
                      </w:rPr>
                      <w:t>chakra</w:t>
                    </w:r>
                    <w:proofErr w:type="spellEnd"/>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19" name="Picture 19"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39" w:history="1">
                    <w:r>
                      <w:rPr>
                        <w:rStyle w:val="Hyperlink"/>
                        <w:rFonts w:ascii="Verdana" w:hAnsi="Verdana"/>
                        <w:sz w:val="15"/>
                        <w:szCs w:val="15"/>
                        <w:lang w:val="es-MX"/>
                      </w:rPr>
                      <w:t>Energías que fluyen</w:t>
                    </w:r>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20" name="Picture 20"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40" w:history="1">
                    <w:r>
                      <w:rPr>
                        <w:rStyle w:val="Hyperlink"/>
                        <w:rFonts w:ascii="Verdana" w:hAnsi="Verdana"/>
                        <w:sz w:val="15"/>
                        <w:szCs w:val="15"/>
                        <w:lang w:val="es-MX"/>
                      </w:rPr>
                      <w:t>Introducción</w:t>
                    </w:r>
                  </w:hyperlink>
                  <w:r>
                    <w:rPr>
                      <w:rFonts w:ascii="Verdana" w:hAnsi="Verdana"/>
                      <w:sz w:val="15"/>
                      <w:szCs w:val="15"/>
                      <w:lang w:val="es-MX"/>
                    </w:rPr>
                    <w:br/>
                  </w:r>
                  <w:r>
                    <w:rPr>
                      <w:rFonts w:ascii="Verdana" w:hAnsi="Verdana"/>
                      <w:noProof/>
                      <w:sz w:val="15"/>
                      <w:szCs w:val="15"/>
                    </w:rPr>
                    <w:drawing>
                      <wp:inline distT="0" distB="0" distL="0" distR="0">
                        <wp:extent cx="138430" cy="138430"/>
                        <wp:effectExtent l="19050" t="0" r="0" b="0"/>
                        <wp:docPr id="21" name="Picture 21" descr="http://www.mantra.com.ar/imagenes/imagconducta/dart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ntra.com.ar/imagenes/imagconducta/dartcond.gif"/>
                                <pic:cNvPicPr>
                                  <a:picLocks noChangeAspect="1" noChangeArrowheads="1"/>
                                </pic:cNvPicPr>
                              </pic:nvPicPr>
                              <pic:blipFill>
                                <a:blip r:embed="rId33" r:link="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hyperlink r:id="rId41" w:history="1">
                    <w:r>
                      <w:rPr>
                        <w:rStyle w:val="Hyperlink"/>
                        <w:rFonts w:ascii="Verdana" w:hAnsi="Verdana"/>
                        <w:sz w:val="15"/>
                        <w:szCs w:val="15"/>
                        <w:lang w:val="es-MX"/>
                      </w:rPr>
                      <w:t>Terapias de energía</w:t>
                    </w:r>
                  </w:hyperlink>
                </w:p>
              </w:tc>
            </w:tr>
          </w:tbl>
          <w:p w:rsidR="00452704" w:rsidRDefault="00452704">
            <w:pPr>
              <w:spacing w:after="240"/>
              <w:jc w:val="right"/>
              <w:rPr>
                <w:rFonts w:ascii="Verdana" w:hAnsi="Verdana"/>
                <w:sz w:val="20"/>
                <w:szCs w:val="20"/>
                <w:lang w:val="es-MX"/>
              </w:rPr>
            </w:pPr>
            <w:r>
              <w:rPr>
                <w:rFonts w:ascii="Verdana" w:hAnsi="Verdana"/>
                <w:sz w:val="20"/>
                <w:szCs w:val="20"/>
                <w:lang w:val="es-MX"/>
              </w:rPr>
              <w:br/>
            </w:r>
          </w:p>
          <w:tbl>
            <w:tblPr>
              <w:tblW w:w="3645" w:type="dxa"/>
              <w:jc w:val="center"/>
              <w:tblCellSpacing w:w="15" w:type="dxa"/>
              <w:tblCellMar>
                <w:left w:w="0" w:type="dxa"/>
                <w:right w:w="0" w:type="dxa"/>
              </w:tblCellMar>
              <w:tblLook w:val="04A0"/>
            </w:tblPr>
            <w:tblGrid>
              <w:gridCol w:w="1822"/>
              <w:gridCol w:w="1823"/>
            </w:tblGrid>
            <w:tr w:rsidR="00452704" w:rsidRPr="00452704">
              <w:trPr>
                <w:tblCellSpacing w:w="15" w:type="dxa"/>
                <w:jc w:val="center"/>
              </w:trPr>
              <w:tc>
                <w:tcPr>
                  <w:tcW w:w="2500" w:type="pct"/>
                  <w:tcMar>
                    <w:top w:w="30" w:type="dxa"/>
                    <w:left w:w="30" w:type="dxa"/>
                    <w:bottom w:w="30" w:type="dxa"/>
                    <w:right w:w="30" w:type="dxa"/>
                  </w:tcMar>
                  <w:vAlign w:val="center"/>
                  <w:hideMark/>
                </w:tcPr>
                <w:p w:rsidR="00452704" w:rsidRPr="00452704" w:rsidRDefault="00452704">
                  <w:pPr>
                    <w:rPr>
                      <w:rFonts w:ascii="Times New Roman" w:eastAsia="Times New Roman" w:hAnsi="Times New Roman"/>
                      <w:sz w:val="20"/>
                      <w:szCs w:val="20"/>
                      <w:lang w:val="es-MX"/>
                    </w:rPr>
                  </w:pPr>
                </w:p>
              </w:tc>
              <w:tc>
                <w:tcPr>
                  <w:tcW w:w="0" w:type="auto"/>
                  <w:tcMar>
                    <w:top w:w="30" w:type="dxa"/>
                    <w:left w:w="30" w:type="dxa"/>
                    <w:bottom w:w="30" w:type="dxa"/>
                    <w:right w:w="30" w:type="dxa"/>
                  </w:tcMar>
                  <w:vAlign w:val="center"/>
                  <w:hideMark/>
                </w:tcPr>
                <w:p w:rsidR="00452704" w:rsidRPr="00452704" w:rsidRDefault="00452704">
                  <w:pPr>
                    <w:rPr>
                      <w:rFonts w:ascii="Times New Roman" w:eastAsia="Times New Roman" w:hAnsi="Times New Roman"/>
                      <w:sz w:val="20"/>
                      <w:szCs w:val="20"/>
                      <w:lang w:val="es-MX"/>
                    </w:rPr>
                  </w:pPr>
                </w:p>
              </w:tc>
            </w:tr>
          </w:tbl>
          <w:p w:rsidR="00452704" w:rsidRDefault="00452704">
            <w:pPr>
              <w:spacing w:after="240"/>
              <w:jc w:val="right"/>
              <w:rPr>
                <w:rFonts w:ascii="Verdana" w:hAnsi="Verdana"/>
                <w:sz w:val="20"/>
                <w:szCs w:val="20"/>
                <w:lang w:val="es-MX"/>
              </w:rPr>
            </w:pPr>
          </w:p>
          <w:p w:rsidR="00452704" w:rsidRDefault="00452704">
            <w:pPr>
              <w:jc w:val="center"/>
              <w:rPr>
                <w:rFonts w:ascii="Verdana" w:hAnsi="Verdana"/>
                <w:sz w:val="20"/>
                <w:szCs w:val="20"/>
              </w:rPr>
            </w:pPr>
            <w:r>
              <w:rPr>
                <w:rFonts w:ascii="Verdana" w:hAnsi="Verdana"/>
                <w:noProof/>
                <w:sz w:val="20"/>
                <w:szCs w:val="20"/>
              </w:rPr>
              <w:drawing>
                <wp:inline distT="0" distB="0" distL="0" distR="0">
                  <wp:extent cx="1595120" cy="478155"/>
                  <wp:effectExtent l="19050" t="0" r="5080" b="0"/>
                  <wp:docPr id="22" name="Picture 22" descr="http://www.mantra.com.ar/imagenes/ngr/se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ntra.com.ar/imagenes/ngr/secciones.jpg"/>
                          <pic:cNvPicPr>
                            <a:picLocks noChangeAspect="1" noChangeArrowheads="1"/>
                          </pic:cNvPicPr>
                        </pic:nvPicPr>
                        <pic:blipFill>
                          <a:blip r:embed="rId42" r:link="rId43" cstate="print"/>
                          <a:srcRect/>
                          <a:stretch>
                            <a:fillRect/>
                          </a:stretch>
                        </pic:blipFill>
                        <pic:spPr bwMode="auto">
                          <a:xfrm>
                            <a:off x="0" y="0"/>
                            <a:ext cx="1595120" cy="478155"/>
                          </a:xfrm>
                          <a:prstGeom prst="rect">
                            <a:avLst/>
                          </a:prstGeom>
                          <a:noFill/>
                          <a:ln w="9525">
                            <a:noFill/>
                            <a:miter lim="800000"/>
                            <a:headEnd/>
                            <a:tailEnd/>
                          </a:ln>
                        </pic:spPr>
                      </pic:pic>
                    </a:graphicData>
                  </a:graphic>
                </wp:inline>
              </w:drawing>
            </w:r>
          </w:p>
          <w:p w:rsidR="00452704" w:rsidRDefault="00452704">
            <w:pPr>
              <w:spacing w:after="240"/>
              <w:jc w:val="right"/>
              <w:rPr>
                <w:rFonts w:ascii="Verdana" w:hAnsi="Verdana"/>
                <w:sz w:val="20"/>
                <w:szCs w:val="20"/>
              </w:rPr>
            </w:pPr>
          </w:p>
          <w:p w:rsidR="00452704" w:rsidRDefault="00452704" w:rsidP="00496E05">
            <w:pPr>
              <w:numPr>
                <w:ilvl w:val="0"/>
                <w:numId w:val="1"/>
              </w:numPr>
              <w:ind w:left="0"/>
              <w:jc w:val="right"/>
              <w:rPr>
                <w:rFonts w:ascii="Verdana" w:hAnsi="Verdana"/>
                <w:b/>
                <w:bCs/>
                <w:sz w:val="18"/>
                <w:szCs w:val="18"/>
              </w:rPr>
            </w:pPr>
            <w:hyperlink r:id="rId44" w:history="1">
              <w:proofErr w:type="spellStart"/>
              <w:r>
                <w:rPr>
                  <w:rStyle w:val="Hyperlink"/>
                  <w:rFonts w:ascii="Verdana" w:hAnsi="Verdana"/>
                  <w:b/>
                  <w:bCs/>
                  <w:color w:val="8A853E"/>
                  <w:sz w:val="18"/>
                  <w:szCs w:val="18"/>
                  <w:u w:val="none"/>
                  <w:shd w:val="clear" w:color="auto" w:fill="FFFFFF"/>
                </w:rPr>
                <w:t>Reconociéndonos</w:t>
              </w:r>
              <w:proofErr w:type="spellEnd"/>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45" w:history="1">
              <w:proofErr w:type="spellStart"/>
              <w:r>
                <w:rPr>
                  <w:rStyle w:val="Hyperlink"/>
                  <w:rFonts w:ascii="Verdana" w:hAnsi="Verdana"/>
                  <w:b/>
                  <w:bCs/>
                  <w:color w:val="8A853E"/>
                  <w:sz w:val="18"/>
                  <w:szCs w:val="18"/>
                  <w:u w:val="none"/>
                  <w:shd w:val="clear" w:color="auto" w:fill="FFFFFF"/>
                </w:rPr>
                <w:t>Estudios</w:t>
              </w:r>
              <w:proofErr w:type="spellEnd"/>
              <w:r>
                <w:rPr>
                  <w:rStyle w:val="Hyperlink"/>
                  <w:rFonts w:ascii="Verdana" w:hAnsi="Verdana"/>
                  <w:b/>
                  <w:bCs/>
                  <w:color w:val="8A853E"/>
                  <w:sz w:val="18"/>
                  <w:szCs w:val="18"/>
                  <w:u w:val="none"/>
                  <w:shd w:val="clear" w:color="auto" w:fill="FFFFFF"/>
                </w:rPr>
                <w:t xml:space="preserve"> </w:t>
              </w:r>
              <w:proofErr w:type="spellStart"/>
              <w:r>
                <w:rPr>
                  <w:rStyle w:val="Hyperlink"/>
                  <w:rFonts w:ascii="Verdana" w:hAnsi="Verdana"/>
                  <w:b/>
                  <w:bCs/>
                  <w:color w:val="8A853E"/>
                  <w:sz w:val="18"/>
                  <w:szCs w:val="18"/>
                  <w:u w:val="none"/>
                  <w:shd w:val="clear" w:color="auto" w:fill="FFFFFF"/>
                </w:rPr>
                <w:t>Personales</w:t>
              </w:r>
              <w:proofErr w:type="spellEnd"/>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46" w:history="1">
              <w:proofErr w:type="spellStart"/>
              <w:r>
                <w:rPr>
                  <w:rStyle w:val="Hyperlink"/>
                  <w:rFonts w:ascii="Verdana" w:hAnsi="Verdana"/>
                  <w:b/>
                  <w:bCs/>
                  <w:color w:val="8A853E"/>
                  <w:sz w:val="18"/>
                  <w:szCs w:val="18"/>
                  <w:u w:val="none"/>
                  <w:shd w:val="clear" w:color="auto" w:fill="FFFFFF"/>
                </w:rPr>
                <w:t>Ciencias</w:t>
              </w:r>
              <w:proofErr w:type="spellEnd"/>
              <w:r>
                <w:rPr>
                  <w:rStyle w:val="Hyperlink"/>
                  <w:rFonts w:ascii="Verdana" w:hAnsi="Verdana"/>
                  <w:b/>
                  <w:bCs/>
                  <w:color w:val="8A853E"/>
                  <w:sz w:val="18"/>
                  <w:szCs w:val="18"/>
                  <w:u w:val="none"/>
                  <w:shd w:val="clear" w:color="auto" w:fill="FFFFFF"/>
                </w:rPr>
                <w:t xml:space="preserve"> de la </w:t>
              </w:r>
              <w:proofErr w:type="spellStart"/>
              <w:r>
                <w:rPr>
                  <w:rStyle w:val="Hyperlink"/>
                  <w:rFonts w:ascii="Verdana" w:hAnsi="Verdana"/>
                  <w:b/>
                  <w:bCs/>
                  <w:color w:val="8A853E"/>
                  <w:sz w:val="18"/>
                  <w:szCs w:val="18"/>
                  <w:u w:val="none"/>
                  <w:shd w:val="clear" w:color="auto" w:fill="FFFFFF"/>
                </w:rPr>
                <w:t>Conducta</w:t>
              </w:r>
              <w:proofErr w:type="spellEnd"/>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47" w:history="1">
              <w:proofErr w:type="spellStart"/>
              <w:r>
                <w:rPr>
                  <w:rStyle w:val="Hyperlink"/>
                  <w:rFonts w:ascii="Verdana" w:hAnsi="Verdana"/>
                  <w:b/>
                  <w:bCs/>
                  <w:color w:val="8A853E"/>
                  <w:sz w:val="18"/>
                  <w:szCs w:val="18"/>
                  <w:u w:val="none"/>
                  <w:shd w:val="clear" w:color="auto" w:fill="FFFFFF"/>
                </w:rPr>
                <w:t>Manifestaciones</w:t>
              </w:r>
              <w:proofErr w:type="spellEnd"/>
              <w:r>
                <w:rPr>
                  <w:rStyle w:val="Hyperlink"/>
                  <w:rFonts w:ascii="Verdana" w:hAnsi="Verdana"/>
                  <w:b/>
                  <w:bCs/>
                  <w:color w:val="8A853E"/>
                  <w:sz w:val="18"/>
                  <w:szCs w:val="18"/>
                  <w:u w:val="none"/>
                  <w:shd w:val="clear" w:color="auto" w:fill="FFFFFF"/>
                </w:rPr>
                <w:t xml:space="preserve"> </w:t>
              </w:r>
              <w:proofErr w:type="spellStart"/>
              <w:r>
                <w:rPr>
                  <w:rStyle w:val="Hyperlink"/>
                  <w:rFonts w:ascii="Verdana" w:hAnsi="Verdana"/>
                  <w:b/>
                  <w:bCs/>
                  <w:color w:val="8A853E"/>
                  <w:sz w:val="18"/>
                  <w:szCs w:val="18"/>
                  <w:u w:val="none"/>
                  <w:shd w:val="clear" w:color="auto" w:fill="FFFFFF"/>
                </w:rPr>
                <w:t>Energéticas</w:t>
              </w:r>
              <w:proofErr w:type="spellEnd"/>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48" w:history="1">
              <w:proofErr w:type="spellStart"/>
              <w:r>
                <w:rPr>
                  <w:rStyle w:val="Hyperlink"/>
                  <w:rFonts w:ascii="Verdana" w:hAnsi="Verdana"/>
                  <w:b/>
                  <w:bCs/>
                  <w:color w:val="8A853E"/>
                  <w:sz w:val="18"/>
                  <w:szCs w:val="18"/>
                  <w:u w:val="none"/>
                  <w:shd w:val="clear" w:color="auto" w:fill="FFFFFF"/>
                </w:rPr>
                <w:t>Terapias</w:t>
              </w:r>
              <w:proofErr w:type="spellEnd"/>
              <w:r>
                <w:rPr>
                  <w:rStyle w:val="Hyperlink"/>
                  <w:rFonts w:ascii="Verdana" w:hAnsi="Verdana"/>
                  <w:b/>
                  <w:bCs/>
                  <w:color w:val="8A853E"/>
                  <w:sz w:val="18"/>
                  <w:szCs w:val="18"/>
                  <w:u w:val="none"/>
                  <w:shd w:val="clear" w:color="auto" w:fill="FFFFFF"/>
                </w:rPr>
                <w:t xml:space="preserve"> </w:t>
              </w:r>
              <w:proofErr w:type="spellStart"/>
              <w:r>
                <w:rPr>
                  <w:rStyle w:val="Hyperlink"/>
                  <w:rFonts w:ascii="Verdana" w:hAnsi="Verdana"/>
                  <w:b/>
                  <w:bCs/>
                  <w:color w:val="8A853E"/>
                  <w:sz w:val="18"/>
                  <w:szCs w:val="18"/>
                  <w:u w:val="none"/>
                  <w:shd w:val="clear" w:color="auto" w:fill="FFFFFF"/>
                </w:rPr>
                <w:t>Corporales</w:t>
              </w:r>
              <w:proofErr w:type="spellEnd"/>
              <w:r>
                <w:rPr>
                  <w:rStyle w:val="Hyperlink"/>
                  <w:rFonts w:ascii="Verdana" w:hAnsi="Verdana"/>
                  <w:b/>
                  <w:bCs/>
                  <w:color w:val="8A853E"/>
                  <w:sz w:val="18"/>
                  <w:szCs w:val="18"/>
                  <w:u w:val="none"/>
                  <w:shd w:val="clear" w:color="auto" w:fill="FFFFFF"/>
                </w:rPr>
                <w:t xml:space="preserve"> y </w:t>
              </w:r>
              <w:proofErr w:type="spellStart"/>
              <w:r>
                <w:rPr>
                  <w:rStyle w:val="Hyperlink"/>
                  <w:rFonts w:ascii="Verdana" w:hAnsi="Verdana"/>
                  <w:b/>
                  <w:bCs/>
                  <w:color w:val="8A853E"/>
                  <w:sz w:val="18"/>
                  <w:szCs w:val="18"/>
                  <w:u w:val="none"/>
                  <w:shd w:val="clear" w:color="auto" w:fill="FFFFFF"/>
                </w:rPr>
                <w:t>Hábitat</w:t>
              </w:r>
              <w:proofErr w:type="spellEnd"/>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49" w:history="1">
              <w:proofErr w:type="spellStart"/>
              <w:r>
                <w:rPr>
                  <w:rStyle w:val="Hyperlink"/>
                  <w:rFonts w:ascii="Verdana" w:hAnsi="Verdana"/>
                  <w:b/>
                  <w:bCs/>
                  <w:color w:val="8A853E"/>
                  <w:sz w:val="18"/>
                  <w:szCs w:val="18"/>
                  <w:u w:val="none"/>
                  <w:shd w:val="clear" w:color="auto" w:fill="FFFFFF"/>
                </w:rPr>
                <w:t>Alimentación</w:t>
              </w:r>
              <w:proofErr w:type="spellEnd"/>
              <w:r>
                <w:rPr>
                  <w:rStyle w:val="Hyperlink"/>
                  <w:rFonts w:ascii="Verdana" w:hAnsi="Verdana"/>
                  <w:b/>
                  <w:bCs/>
                  <w:color w:val="8A853E"/>
                  <w:sz w:val="18"/>
                  <w:szCs w:val="18"/>
                  <w:u w:val="none"/>
                  <w:shd w:val="clear" w:color="auto" w:fill="FFFFFF"/>
                </w:rPr>
                <w:t xml:space="preserve"> Natural</w:t>
              </w:r>
            </w:hyperlink>
            <w:r>
              <w:rPr>
                <w:rFonts w:ascii="Verdana" w:hAnsi="Verdana"/>
                <w:b/>
                <w:bCs/>
                <w:sz w:val="18"/>
                <w:szCs w:val="18"/>
              </w:rPr>
              <w:t xml:space="preserve"> </w:t>
            </w:r>
          </w:p>
          <w:p w:rsidR="00452704" w:rsidRDefault="00452704" w:rsidP="00496E05">
            <w:pPr>
              <w:numPr>
                <w:ilvl w:val="0"/>
                <w:numId w:val="1"/>
              </w:numPr>
              <w:ind w:left="0"/>
              <w:jc w:val="right"/>
              <w:rPr>
                <w:rFonts w:ascii="Verdana" w:hAnsi="Verdana"/>
                <w:b/>
                <w:bCs/>
                <w:sz w:val="18"/>
                <w:szCs w:val="18"/>
              </w:rPr>
            </w:pPr>
            <w:hyperlink r:id="rId50" w:history="1">
              <w:proofErr w:type="spellStart"/>
              <w:r>
                <w:rPr>
                  <w:rStyle w:val="Hyperlink"/>
                  <w:rFonts w:ascii="Verdana" w:hAnsi="Verdana"/>
                  <w:b/>
                  <w:bCs/>
                  <w:color w:val="8A853E"/>
                  <w:sz w:val="18"/>
                  <w:szCs w:val="18"/>
                  <w:u w:val="none"/>
                  <w:shd w:val="clear" w:color="auto" w:fill="FFFFFF"/>
                </w:rPr>
                <w:t>Ecología</w:t>
              </w:r>
              <w:proofErr w:type="spellEnd"/>
            </w:hyperlink>
            <w:r>
              <w:rPr>
                <w:rFonts w:ascii="Verdana" w:hAnsi="Verdana"/>
                <w:b/>
                <w:bCs/>
                <w:sz w:val="18"/>
                <w:szCs w:val="18"/>
              </w:rPr>
              <w:t xml:space="preserve"> </w:t>
            </w:r>
          </w:p>
          <w:p w:rsidR="00452704" w:rsidRDefault="00452704">
            <w:pPr>
              <w:spacing w:after="240"/>
              <w:jc w:val="right"/>
              <w:rPr>
                <w:rFonts w:ascii="Verdana" w:hAnsi="Verdana"/>
                <w:sz w:val="20"/>
                <w:szCs w:val="20"/>
              </w:rPr>
            </w:pPr>
            <w:r>
              <w:rPr>
                <w:rFonts w:ascii="Verdana" w:hAnsi="Verdana"/>
                <w:sz w:val="20"/>
                <w:szCs w:val="20"/>
              </w:rPr>
              <w:br/>
            </w:r>
          </w:p>
          <w:tbl>
            <w:tblPr>
              <w:tblW w:w="0" w:type="auto"/>
              <w:jc w:val="center"/>
              <w:tblCellSpacing w:w="22" w:type="dxa"/>
              <w:shd w:val="clear" w:color="auto" w:fill="EEEEEE"/>
              <w:tblCellMar>
                <w:left w:w="0" w:type="dxa"/>
                <w:right w:w="0" w:type="dxa"/>
              </w:tblCellMar>
              <w:tblLook w:val="04A0"/>
            </w:tblPr>
            <w:tblGrid>
              <w:gridCol w:w="2054"/>
              <w:gridCol w:w="1705"/>
            </w:tblGrid>
            <w:tr w:rsidR="00452704">
              <w:trPr>
                <w:tblCellSpacing w:w="22" w:type="dxa"/>
                <w:jc w:val="center"/>
              </w:trPr>
              <w:tc>
                <w:tcPr>
                  <w:tcW w:w="0" w:type="auto"/>
                  <w:gridSpan w:val="2"/>
                  <w:shd w:val="clear" w:color="auto" w:fill="FFFFFF"/>
                  <w:tcMar>
                    <w:top w:w="45" w:type="dxa"/>
                    <w:left w:w="45" w:type="dxa"/>
                    <w:bottom w:w="45" w:type="dxa"/>
                    <w:right w:w="45" w:type="dxa"/>
                  </w:tcMar>
                  <w:vAlign w:val="center"/>
                  <w:hideMark/>
                </w:tcPr>
                <w:p w:rsidR="00452704" w:rsidRDefault="00452704">
                  <w:pPr>
                    <w:rPr>
                      <w:rFonts w:ascii="Verdana" w:hAnsi="Verdana"/>
                      <w:sz w:val="20"/>
                      <w:szCs w:val="20"/>
                    </w:rPr>
                  </w:pPr>
                  <w:proofErr w:type="spellStart"/>
                  <w:r>
                    <w:rPr>
                      <w:rFonts w:ascii="Verdana" w:hAnsi="Verdana"/>
                      <w:b/>
                      <w:bCs/>
                      <w:sz w:val="20"/>
                      <w:szCs w:val="20"/>
                    </w:rPr>
                    <w:t>Producción</w:t>
                  </w:r>
                  <w:proofErr w:type="spellEnd"/>
                </w:p>
              </w:tc>
            </w:tr>
            <w:tr w:rsidR="00452704">
              <w:trPr>
                <w:tblCellSpacing w:w="22" w:type="dxa"/>
                <w:jc w:val="center"/>
              </w:trPr>
              <w:tc>
                <w:tcPr>
                  <w:tcW w:w="2000" w:type="pct"/>
                  <w:shd w:val="clear" w:color="auto" w:fill="EEEEEE"/>
                  <w:tcMar>
                    <w:top w:w="45" w:type="dxa"/>
                    <w:left w:w="45" w:type="dxa"/>
                    <w:bottom w:w="45" w:type="dxa"/>
                    <w:right w:w="45" w:type="dxa"/>
                  </w:tcMar>
                  <w:hideMark/>
                </w:tcPr>
                <w:p w:rsidR="00452704" w:rsidRDefault="00452704">
                  <w:pPr>
                    <w:spacing w:after="240"/>
                    <w:jc w:val="right"/>
                    <w:rPr>
                      <w:rFonts w:ascii="Verdana" w:hAnsi="Verdana"/>
                      <w:sz w:val="20"/>
                      <w:szCs w:val="20"/>
                    </w:rPr>
                  </w:pPr>
                  <w:r>
                    <w:rPr>
                      <w:rFonts w:ascii="Verdana" w:hAnsi="Verdana"/>
                      <w:sz w:val="20"/>
                      <w:szCs w:val="20"/>
                    </w:rPr>
                    <w:br/>
                  </w:r>
                  <w:r>
                    <w:rPr>
                      <w:rFonts w:ascii="Verdana" w:hAnsi="Verdana"/>
                      <w:sz w:val="15"/>
                      <w:szCs w:val="15"/>
                    </w:rPr>
                    <w:t>Tel/fax:</w:t>
                  </w:r>
                  <w:r>
                    <w:rPr>
                      <w:rFonts w:ascii="Verdana" w:hAnsi="Verdana"/>
                      <w:sz w:val="15"/>
                      <w:szCs w:val="15"/>
                    </w:rPr>
                    <w:br/>
                    <w:t xml:space="preserve">(011) </w:t>
                  </w:r>
                  <w:r>
                    <w:rPr>
                      <w:rFonts w:ascii="Verdana" w:hAnsi="Verdana"/>
                      <w:b/>
                      <w:bCs/>
                      <w:sz w:val="15"/>
                      <w:szCs w:val="15"/>
                    </w:rPr>
                    <w:t>4775-4208</w:t>
                  </w:r>
                  <w:r>
                    <w:rPr>
                      <w:rFonts w:ascii="Verdana" w:hAnsi="Verdana"/>
                      <w:sz w:val="15"/>
                      <w:szCs w:val="15"/>
                    </w:rPr>
                    <w:br/>
                    <w:t xml:space="preserve">Tel: (011) </w:t>
                  </w:r>
                  <w:r>
                    <w:rPr>
                      <w:rFonts w:ascii="Verdana" w:hAnsi="Verdana"/>
                      <w:b/>
                      <w:bCs/>
                      <w:sz w:val="15"/>
                      <w:szCs w:val="15"/>
                    </w:rPr>
                    <w:t>4775-9045</w:t>
                  </w:r>
                  <w:r>
                    <w:rPr>
                      <w:rFonts w:ascii="Verdana" w:hAnsi="Verdana"/>
                      <w:sz w:val="15"/>
                      <w:szCs w:val="15"/>
                    </w:rPr>
                    <w:br/>
                    <w:t>SMS:</w:t>
                  </w:r>
                  <w:r>
                    <w:rPr>
                      <w:rFonts w:ascii="Verdana" w:hAnsi="Verdana"/>
                      <w:b/>
                      <w:bCs/>
                      <w:sz w:val="15"/>
                      <w:szCs w:val="15"/>
                    </w:rPr>
                    <w:t xml:space="preserve"> 011-3660-0048</w:t>
                  </w:r>
                  <w:r>
                    <w:rPr>
                      <w:rFonts w:ascii="Verdana" w:hAnsi="Verdana"/>
                      <w:sz w:val="15"/>
                      <w:szCs w:val="15"/>
                    </w:rPr>
                    <w:br/>
                  </w:r>
                  <w:hyperlink r:id="rId51" w:history="1">
                    <w:r>
                      <w:rPr>
                        <w:rStyle w:val="Hyperlink"/>
                        <w:rFonts w:ascii="Verdana" w:hAnsi="Verdana"/>
                        <w:sz w:val="15"/>
                        <w:szCs w:val="15"/>
                      </w:rPr>
                      <w:t>infoman@mantra.com.ar</w:t>
                    </w:r>
                  </w:hyperlink>
                </w:p>
              </w:tc>
              <w:tc>
                <w:tcPr>
                  <w:tcW w:w="1650" w:type="pct"/>
                  <w:shd w:val="clear" w:color="auto" w:fill="EEEEEE"/>
                  <w:tcMar>
                    <w:top w:w="45" w:type="dxa"/>
                    <w:left w:w="45" w:type="dxa"/>
                    <w:bottom w:w="45" w:type="dxa"/>
                    <w:right w:w="45" w:type="dxa"/>
                  </w:tcMar>
                  <w:vAlign w:val="center"/>
                  <w:hideMark/>
                </w:tcPr>
                <w:p w:rsidR="00452704" w:rsidRDefault="00452704">
                  <w:pPr>
                    <w:jc w:val="center"/>
                    <w:rPr>
                      <w:rFonts w:ascii="Verdana" w:hAnsi="Verdana"/>
                      <w:sz w:val="20"/>
                      <w:szCs w:val="20"/>
                    </w:rPr>
                  </w:pPr>
                  <w:proofErr w:type="spellStart"/>
                  <w:r>
                    <w:rPr>
                      <w:rFonts w:ascii="Verdana" w:hAnsi="Verdana"/>
                      <w:sz w:val="15"/>
                      <w:szCs w:val="15"/>
                    </w:rPr>
                    <w:t>Lun</w:t>
                  </w:r>
                  <w:proofErr w:type="spellEnd"/>
                  <w:r>
                    <w:rPr>
                      <w:rFonts w:ascii="Verdana" w:hAnsi="Verdana"/>
                      <w:sz w:val="15"/>
                      <w:szCs w:val="15"/>
                    </w:rPr>
                    <w:t xml:space="preserve">. </w:t>
                  </w:r>
                  <w:proofErr w:type="gramStart"/>
                  <w:r>
                    <w:rPr>
                      <w:rFonts w:ascii="Verdana" w:hAnsi="Verdana"/>
                      <w:sz w:val="15"/>
                      <w:szCs w:val="15"/>
                    </w:rPr>
                    <w:t>a</w:t>
                  </w:r>
                  <w:proofErr w:type="gramEnd"/>
                  <w:r>
                    <w:rPr>
                      <w:rFonts w:ascii="Verdana" w:hAnsi="Verdana"/>
                      <w:sz w:val="15"/>
                      <w:szCs w:val="15"/>
                    </w:rPr>
                    <w:t xml:space="preserve"> Vie.</w:t>
                  </w:r>
                  <w:r>
                    <w:rPr>
                      <w:rFonts w:ascii="Verdana" w:hAnsi="Verdana"/>
                      <w:sz w:val="15"/>
                      <w:szCs w:val="15"/>
                    </w:rPr>
                    <w:br/>
                    <w:t>8 a 20</w:t>
                  </w:r>
                  <w:proofErr w:type="gramStart"/>
                  <w:r>
                    <w:rPr>
                      <w:rFonts w:ascii="Verdana" w:hAnsi="Verdana"/>
                      <w:sz w:val="15"/>
                      <w:szCs w:val="15"/>
                    </w:rPr>
                    <w:t>,30</w:t>
                  </w:r>
                  <w:proofErr w:type="gramEnd"/>
                  <w:r>
                    <w:rPr>
                      <w:rFonts w:ascii="Verdana" w:hAnsi="Verdana"/>
                      <w:sz w:val="15"/>
                      <w:szCs w:val="15"/>
                    </w:rPr>
                    <w:t xml:space="preserve"> </w:t>
                  </w:r>
                  <w:proofErr w:type="spellStart"/>
                  <w:r>
                    <w:rPr>
                      <w:rFonts w:ascii="Verdana" w:hAnsi="Verdana"/>
                      <w:sz w:val="15"/>
                      <w:szCs w:val="15"/>
                    </w:rPr>
                    <w:t>hs</w:t>
                  </w:r>
                  <w:proofErr w:type="spellEnd"/>
                  <w:r>
                    <w:rPr>
                      <w:rFonts w:ascii="Verdana" w:hAnsi="Verdana"/>
                      <w:sz w:val="15"/>
                      <w:szCs w:val="15"/>
                    </w:rPr>
                    <w:t>.</w:t>
                  </w:r>
                  <w:r>
                    <w:rPr>
                      <w:rFonts w:ascii="Verdana" w:hAnsi="Verdana"/>
                      <w:sz w:val="20"/>
                      <w:szCs w:val="20"/>
                    </w:rPr>
                    <w:br/>
                  </w:r>
                  <w:r>
                    <w:rPr>
                      <w:rFonts w:ascii="Verdana" w:hAnsi="Verdana"/>
                      <w:sz w:val="20"/>
                      <w:szCs w:val="20"/>
                    </w:rPr>
                    <w:br/>
                  </w:r>
                  <w:r>
                    <w:rPr>
                      <w:rFonts w:ascii="Verdana" w:hAnsi="Verdana"/>
                      <w:noProof/>
                      <w:color w:val="7D7D00"/>
                      <w:sz w:val="20"/>
                      <w:szCs w:val="20"/>
                    </w:rPr>
                    <w:drawing>
                      <wp:inline distT="0" distB="0" distL="0" distR="0">
                        <wp:extent cx="499745" cy="308610"/>
                        <wp:effectExtent l="19050" t="0" r="0" b="0"/>
                        <wp:docPr id="23" name="Picture 23" descr="Volver a Mantra">
                          <a:hlinkClick xmlns:a="http://schemas.openxmlformats.org/drawingml/2006/main" r:id="rId5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olver a Mantra"/>
                                <pic:cNvPicPr>
                                  <a:picLocks noChangeAspect="1" noChangeArrowheads="1"/>
                                </pic:cNvPicPr>
                              </pic:nvPicPr>
                              <pic:blipFill>
                                <a:blip r:embed="rId53" r:link="rId54" cstate="print"/>
                                <a:srcRect/>
                                <a:stretch>
                                  <a:fillRect/>
                                </a:stretch>
                              </pic:blipFill>
                              <pic:spPr bwMode="auto">
                                <a:xfrm>
                                  <a:off x="0" y="0"/>
                                  <a:ext cx="499745" cy="308610"/>
                                </a:xfrm>
                                <a:prstGeom prst="rect">
                                  <a:avLst/>
                                </a:prstGeom>
                                <a:noFill/>
                                <a:ln w="9525">
                                  <a:noFill/>
                                  <a:miter lim="800000"/>
                                  <a:headEnd/>
                                  <a:tailEnd/>
                                </a:ln>
                              </pic:spPr>
                            </pic:pic>
                          </a:graphicData>
                        </a:graphic>
                      </wp:inline>
                    </w:drawing>
                  </w:r>
                </w:p>
              </w:tc>
            </w:tr>
            <w:tr w:rsidR="00452704">
              <w:trPr>
                <w:tblCellSpacing w:w="22" w:type="dxa"/>
                <w:jc w:val="center"/>
              </w:trPr>
              <w:tc>
                <w:tcPr>
                  <w:tcW w:w="0" w:type="auto"/>
                  <w:gridSpan w:val="2"/>
                  <w:tcBorders>
                    <w:top w:val="nil"/>
                    <w:left w:val="nil"/>
                    <w:bottom w:val="single" w:sz="8" w:space="0" w:color="808080"/>
                    <w:right w:val="single" w:sz="8" w:space="0" w:color="808080"/>
                  </w:tcBorders>
                  <w:shd w:val="clear" w:color="auto" w:fill="FFCCE6"/>
                  <w:tcMar>
                    <w:top w:w="45" w:type="dxa"/>
                    <w:left w:w="45" w:type="dxa"/>
                    <w:bottom w:w="45" w:type="dxa"/>
                    <w:right w:w="45" w:type="dxa"/>
                  </w:tcMar>
                  <w:vAlign w:val="center"/>
                  <w:hideMark/>
                </w:tcPr>
                <w:p w:rsidR="00452704" w:rsidRDefault="00452704">
                  <w:pPr>
                    <w:jc w:val="center"/>
                    <w:rPr>
                      <w:rFonts w:ascii="Verdana" w:hAnsi="Verdana"/>
                      <w:sz w:val="20"/>
                      <w:szCs w:val="20"/>
                    </w:rPr>
                  </w:pPr>
                  <w:hyperlink r:id="rId55" w:history="1">
                    <w:r>
                      <w:rPr>
                        <w:rStyle w:val="Hyperlink"/>
                        <w:rFonts w:ascii="Verdana" w:hAnsi="Verdana"/>
                        <w:sz w:val="20"/>
                        <w:szCs w:val="20"/>
                      </w:rPr>
                      <w:t>www.mantra.com.ar</w:t>
                    </w:r>
                  </w:hyperlink>
                </w:p>
              </w:tc>
            </w:tr>
          </w:tbl>
          <w:p w:rsidR="00452704" w:rsidRDefault="00452704">
            <w:pPr>
              <w:jc w:val="center"/>
              <w:rPr>
                <w:rFonts w:ascii="Times New Roman" w:eastAsia="Times New Roman" w:hAnsi="Times New Roman"/>
                <w:sz w:val="24"/>
                <w:szCs w:val="24"/>
              </w:rPr>
            </w:pPr>
          </w:p>
        </w:tc>
      </w:tr>
    </w:tbl>
    <w:p w:rsidR="00452704" w:rsidRDefault="00452704" w:rsidP="00452704"/>
    <w:p w:rsidR="00A93B75" w:rsidRDefault="00A93B75"/>
    <w:sectPr w:rsidR="00A93B75" w:rsidSect="00A93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E1B"/>
    <w:multiLevelType w:val="multilevel"/>
    <w:tmpl w:val="9F422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2704"/>
    <w:rsid w:val="00452704"/>
    <w:rsid w:val="00A9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704"/>
    <w:rPr>
      <w:color w:val="0000FF"/>
      <w:u w:val="single"/>
    </w:rPr>
  </w:style>
  <w:style w:type="paragraph" w:styleId="NormalWeb">
    <w:name w:val="Normal (Web)"/>
    <w:basedOn w:val="Normal"/>
    <w:uiPriority w:val="99"/>
    <w:unhideWhenUsed/>
    <w:rsid w:val="00452704"/>
    <w:pPr>
      <w:spacing w:before="100" w:beforeAutospacing="1" w:after="100" w:afterAutospacing="1"/>
    </w:pPr>
    <w:rPr>
      <w:rFonts w:ascii="Verdana" w:hAnsi="Verdana"/>
      <w:sz w:val="20"/>
      <w:szCs w:val="20"/>
    </w:rPr>
  </w:style>
  <w:style w:type="paragraph" w:styleId="BalloonText">
    <w:name w:val="Balloon Text"/>
    <w:basedOn w:val="Normal"/>
    <w:link w:val="BalloonTextChar"/>
    <w:uiPriority w:val="99"/>
    <w:semiHidden/>
    <w:unhideWhenUsed/>
    <w:rsid w:val="00452704"/>
    <w:rPr>
      <w:rFonts w:ascii="Tahoma" w:hAnsi="Tahoma" w:cs="Tahoma"/>
      <w:sz w:val="16"/>
      <w:szCs w:val="16"/>
    </w:rPr>
  </w:style>
  <w:style w:type="character" w:customStyle="1" w:styleId="BalloonTextChar">
    <w:name w:val="Balloon Text Char"/>
    <w:basedOn w:val="DefaultParagraphFont"/>
    <w:link w:val="BalloonText"/>
    <w:uiPriority w:val="99"/>
    <w:semiHidden/>
    <w:rsid w:val="00452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7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cid:image007.jpg@01CBDCCB.73F7E9D0" TargetMode="External"/><Relationship Id="rId26" Type="http://schemas.openxmlformats.org/officeDocument/2006/relationships/hyperlink" Target="http://www.mantra.com.ar/profesional/bioenergia.html" TargetMode="External"/><Relationship Id="rId39" Type="http://schemas.openxmlformats.org/officeDocument/2006/relationships/hyperlink" Target="http://www.mantra.com.ar/contterapiasalternativas/chakrasenergias.html" TargetMode="External"/><Relationship Id="rId21" Type="http://schemas.openxmlformats.org/officeDocument/2006/relationships/image" Target="media/image9.jpeg"/><Relationship Id="rId34" Type="http://schemas.openxmlformats.org/officeDocument/2006/relationships/image" Target="cid:image014.gif@01CBDCCB.73F7E9D0" TargetMode="External"/><Relationship Id="rId42" Type="http://schemas.openxmlformats.org/officeDocument/2006/relationships/image" Target="media/image15.jpeg"/><Relationship Id="rId47" Type="http://schemas.openxmlformats.org/officeDocument/2006/relationships/hyperlink" Target="http://www.mantra.com.ar/manifestacionesenergeticas.html" TargetMode="External"/><Relationship Id="rId50" Type="http://schemas.openxmlformats.org/officeDocument/2006/relationships/hyperlink" Target="http://www.mantra.com.ar/ecologia.html" TargetMode="External"/><Relationship Id="rId55" Type="http://schemas.openxmlformats.org/officeDocument/2006/relationships/hyperlink" Target="http://www.mantra.com.ar" TargetMode="External"/><Relationship Id="rId7" Type="http://schemas.openxmlformats.org/officeDocument/2006/relationships/image" Target="media/image2.jpeg"/><Relationship Id="rId12" Type="http://schemas.openxmlformats.org/officeDocument/2006/relationships/image" Target="cid:image004.jpg@01CBDCCB.73F7E9D0" TargetMode="External"/><Relationship Id="rId17" Type="http://schemas.openxmlformats.org/officeDocument/2006/relationships/image" Target="media/image7.jpeg"/><Relationship Id="rId25" Type="http://schemas.openxmlformats.org/officeDocument/2006/relationships/hyperlink" Target="http://www.mantra.com.ar/contterapiasalternativas/cromoterapiaychakras.html" TargetMode="External"/><Relationship Id="rId33" Type="http://schemas.openxmlformats.org/officeDocument/2006/relationships/image" Target="media/image14.gif"/><Relationship Id="rId38" Type="http://schemas.openxmlformats.org/officeDocument/2006/relationships/hyperlink" Target="http://www.mantra.com.ar/contterapiasalternativas/chakrasdetalles.html" TargetMode="External"/><Relationship Id="rId46" Type="http://schemas.openxmlformats.org/officeDocument/2006/relationships/hyperlink" Target="http://www.mantra.com.ar/conducta.html" TargetMode="External"/><Relationship Id="rId2" Type="http://schemas.openxmlformats.org/officeDocument/2006/relationships/styles" Target="styles.xml"/><Relationship Id="rId16" Type="http://schemas.openxmlformats.org/officeDocument/2006/relationships/image" Target="cid:image006.jpg@01CBDCCB.73F7E9D0" TargetMode="External"/><Relationship Id="rId20" Type="http://schemas.openxmlformats.org/officeDocument/2006/relationships/image" Target="cid:image008.jpg@01CBDCCB.73F7E9D0" TargetMode="External"/><Relationship Id="rId29" Type="http://schemas.openxmlformats.org/officeDocument/2006/relationships/image" Target="media/image12.gif"/><Relationship Id="rId41" Type="http://schemas.openxmlformats.org/officeDocument/2006/relationships/hyperlink" Target="http://www.mantra.com.ar/contterapiasalternativas/terapiasenergia.html" TargetMode="External"/><Relationship Id="rId54" Type="http://schemas.openxmlformats.org/officeDocument/2006/relationships/image" Target="cid:image016.gif@01CBDCCB.73F7E9D0" TargetMode="External"/><Relationship Id="rId1" Type="http://schemas.openxmlformats.org/officeDocument/2006/relationships/numbering" Target="numbering.xml"/><Relationship Id="rId6" Type="http://schemas.openxmlformats.org/officeDocument/2006/relationships/image" Target="cid:image001.jpg@01CBDCCB.73F7E9D0" TargetMode="External"/><Relationship Id="rId11" Type="http://schemas.openxmlformats.org/officeDocument/2006/relationships/image" Target="media/image4.jpeg"/><Relationship Id="rId24" Type="http://schemas.openxmlformats.org/officeDocument/2006/relationships/image" Target="cid:image010.jpg@01CBDCCB.73F7E9D0" TargetMode="External"/><Relationship Id="rId32" Type="http://schemas.openxmlformats.org/officeDocument/2006/relationships/image" Target="cid:image013.jpg@01CBDCCB.73F7E9D0" TargetMode="External"/><Relationship Id="rId37" Type="http://schemas.openxmlformats.org/officeDocument/2006/relationships/hyperlink" Target="http://www.mantra.com.ar/contterapiasalternativas/chakrasygemas.html" TargetMode="External"/><Relationship Id="rId40" Type="http://schemas.openxmlformats.org/officeDocument/2006/relationships/hyperlink" Target="http://www.mantra.com.ar/contterapiasalternativas/chakrasintroduccion.html" TargetMode="External"/><Relationship Id="rId45" Type="http://schemas.openxmlformats.org/officeDocument/2006/relationships/hyperlink" Target="http://www.mantra.com.ar/estudiospersonales.html" TargetMode="External"/><Relationship Id="rId53" Type="http://schemas.openxmlformats.org/officeDocument/2006/relationships/image" Target="media/image16.gif"/><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cid:image011.gif@01CBDCCB.73F7E9D0" TargetMode="External"/><Relationship Id="rId36" Type="http://schemas.openxmlformats.org/officeDocument/2006/relationships/hyperlink" Target="http://www.mantra.com.ar/contterapiasalternativas/chakrasyconducta.html" TargetMode="External"/><Relationship Id="rId49" Type="http://schemas.openxmlformats.org/officeDocument/2006/relationships/hyperlink" Target="http://www.mantra.com.ar/alimentacionnatural.html" TargetMode="External"/><Relationship Id="rId57" Type="http://schemas.openxmlformats.org/officeDocument/2006/relationships/theme" Target="theme/theme1.xml"/><Relationship Id="rId10" Type="http://schemas.openxmlformats.org/officeDocument/2006/relationships/image" Target="cid:image003.gif@01CBDCCB.73F7E9D0" TargetMode="External"/><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hyperlink" Target="http://www.mantra.com.ar/reconociendonos.html" TargetMode="External"/><Relationship Id="rId52" Type="http://schemas.openxmlformats.org/officeDocument/2006/relationships/hyperlink" Target="http://www.mantra.com.ar/"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cid:image005.jpg@01CBDCCB.73F7E9D0" TargetMode="External"/><Relationship Id="rId22" Type="http://schemas.openxmlformats.org/officeDocument/2006/relationships/image" Target="cid:image009.jpg@01CBDCCB.73F7E9D0" TargetMode="External"/><Relationship Id="rId27" Type="http://schemas.openxmlformats.org/officeDocument/2006/relationships/image" Target="media/image11.gif"/><Relationship Id="rId30" Type="http://schemas.openxmlformats.org/officeDocument/2006/relationships/image" Target="cid:image012.gif@01CBDCCB.73F7E9D0" TargetMode="External"/><Relationship Id="rId35" Type="http://schemas.openxmlformats.org/officeDocument/2006/relationships/hyperlink" Target="http://www.mantra.com.ar/contterapiasalternativas/alineacionchakras.html" TargetMode="External"/><Relationship Id="rId43" Type="http://schemas.openxmlformats.org/officeDocument/2006/relationships/image" Target="cid:image015.jpg@01CBDCCB.73F7E9D0" TargetMode="External"/><Relationship Id="rId48" Type="http://schemas.openxmlformats.org/officeDocument/2006/relationships/hyperlink" Target="http://www.mantra.com.ar/terapiascorporalesyhabitat.html" TargetMode="External"/><Relationship Id="rId56" Type="http://schemas.openxmlformats.org/officeDocument/2006/relationships/fontTable" Target="fontTable.xml"/><Relationship Id="rId8" Type="http://schemas.openxmlformats.org/officeDocument/2006/relationships/image" Target="cid:image002.jpg@01CBDCCB.73F7E9D0" TargetMode="External"/><Relationship Id="rId51" Type="http://schemas.openxmlformats.org/officeDocument/2006/relationships/hyperlink" Target="mailto:infoman@mantra.com.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7749</Characters>
  <Application>Microsoft Office Word</Application>
  <DocSecurity>0</DocSecurity>
  <Lines>64</Lines>
  <Paragraphs>18</Paragraphs>
  <ScaleCrop>false</ScaleCrop>
  <Company>JABIL CIRCUIT INC</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sandovae2</dc:creator>
  <cp:keywords/>
  <dc:description/>
  <cp:lastModifiedBy>sandovae2</cp:lastModifiedBy>
  <cp:revision>1</cp:revision>
  <dcterms:created xsi:type="dcterms:W3CDTF">2011-07-13T22:07:00Z</dcterms:created>
  <dcterms:modified xsi:type="dcterms:W3CDTF">2011-07-13T22:07:00Z</dcterms:modified>
</cp:coreProperties>
</file>